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A4" w:rsidRPr="007D42A4" w:rsidRDefault="007D42A4" w:rsidP="007D42A4">
      <w:pPr>
        <w:jc w:val="center"/>
        <w:rPr>
          <w:rFonts w:ascii="Calibri" w:eastAsia="宋体" w:hAnsi="Calibri" w:cs="Times New Roman"/>
          <w:b/>
          <w:color w:val="000000"/>
          <w:sz w:val="44"/>
          <w:szCs w:val="44"/>
        </w:rPr>
      </w:pPr>
      <w:bookmarkStart w:id="0" w:name="_GoBack"/>
      <w:bookmarkEnd w:id="0"/>
    </w:p>
    <w:p w:rsidR="007D42A4" w:rsidRPr="007D42A4" w:rsidRDefault="007D42A4" w:rsidP="007D42A4">
      <w:pPr>
        <w:jc w:val="center"/>
        <w:rPr>
          <w:rFonts w:ascii="Calibri" w:eastAsia="宋体" w:hAnsi="Calibri" w:cs="Times New Roman"/>
          <w:b/>
          <w:color w:val="000000"/>
          <w:sz w:val="44"/>
          <w:szCs w:val="44"/>
        </w:rPr>
      </w:pPr>
    </w:p>
    <w:p w:rsidR="007D42A4" w:rsidRPr="007D42A4" w:rsidRDefault="007D42A4" w:rsidP="007D42A4">
      <w:pPr>
        <w:jc w:val="center"/>
        <w:rPr>
          <w:rFonts w:ascii="Calibri" w:eastAsia="宋体" w:hAnsi="Calibri" w:cs="Times New Roman"/>
          <w:b/>
          <w:color w:val="000000"/>
          <w:sz w:val="44"/>
          <w:szCs w:val="44"/>
        </w:rPr>
      </w:pPr>
    </w:p>
    <w:p w:rsidR="007D42A4" w:rsidRPr="007D42A4" w:rsidRDefault="007D42A4" w:rsidP="007D42A4">
      <w:pPr>
        <w:jc w:val="center"/>
        <w:rPr>
          <w:rFonts w:ascii="仿宋" w:eastAsia="仿宋" w:hAnsi="仿宋" w:cs="Times New Roman"/>
          <w:sz w:val="30"/>
          <w:szCs w:val="30"/>
        </w:rPr>
      </w:pPr>
    </w:p>
    <w:p w:rsidR="007D42A4" w:rsidRPr="007D42A4" w:rsidRDefault="007D42A4" w:rsidP="007D42A4">
      <w:pPr>
        <w:jc w:val="center"/>
        <w:rPr>
          <w:rFonts w:ascii="仿宋" w:eastAsia="仿宋" w:hAnsi="仿宋" w:cs="Times New Roman"/>
          <w:sz w:val="30"/>
          <w:szCs w:val="30"/>
        </w:rPr>
      </w:pPr>
      <w:r w:rsidRPr="007D42A4">
        <w:rPr>
          <w:rFonts w:ascii="仿宋" w:eastAsia="仿宋" w:hAnsi="仿宋" w:cs="Times New Roman" w:hint="eastAsia"/>
          <w:sz w:val="30"/>
          <w:szCs w:val="30"/>
        </w:rPr>
        <w:t>通理工〔2017〕4</w:t>
      </w:r>
      <w:r w:rsidR="009501C1">
        <w:rPr>
          <w:rFonts w:ascii="仿宋" w:eastAsia="仿宋" w:hAnsi="仿宋" w:cs="Times New Roman" w:hint="eastAsia"/>
          <w:sz w:val="30"/>
          <w:szCs w:val="30"/>
        </w:rPr>
        <w:t>2</w:t>
      </w:r>
      <w:r w:rsidRPr="007D42A4">
        <w:rPr>
          <w:rFonts w:ascii="仿宋" w:eastAsia="仿宋" w:hAnsi="仿宋" w:cs="Times New Roman" w:hint="eastAsia"/>
          <w:sz w:val="30"/>
          <w:szCs w:val="30"/>
        </w:rPr>
        <w:t>号</w:t>
      </w:r>
    </w:p>
    <w:p w:rsidR="007D42A4" w:rsidRPr="007D42A4" w:rsidRDefault="007D42A4" w:rsidP="007D42A4">
      <w:pPr>
        <w:jc w:val="center"/>
        <w:rPr>
          <w:rFonts w:ascii="仿宋" w:eastAsia="仿宋" w:hAnsi="仿宋" w:cs="Times New Roman"/>
          <w:b/>
          <w:color w:val="000000"/>
          <w:szCs w:val="32"/>
        </w:rPr>
      </w:pPr>
    </w:p>
    <w:p w:rsidR="007D42A4" w:rsidRPr="004B6958" w:rsidRDefault="007D42A4" w:rsidP="007D42A4">
      <w:pPr>
        <w:widowControl/>
        <w:spacing w:afterLines="50" w:after="156"/>
        <w:jc w:val="left"/>
        <w:rPr>
          <w:rFonts w:ascii="仿宋_GB2312" w:eastAsia="仿宋_GB2312" w:hAnsi="宋体" w:cs="宋体"/>
          <w:bCs/>
          <w:kern w:val="0"/>
          <w:sz w:val="32"/>
          <w:szCs w:val="32"/>
        </w:rPr>
      </w:pPr>
    </w:p>
    <w:p w:rsidR="007D42A4" w:rsidRPr="007D42A4" w:rsidRDefault="007D42A4" w:rsidP="007D42A4">
      <w:pPr>
        <w:widowControl/>
        <w:jc w:val="center"/>
        <w:rPr>
          <w:rFonts w:ascii="宋体" w:eastAsia="宋体" w:hAnsi="宋体" w:cs="Times New Roman"/>
          <w:b/>
          <w:bCs/>
          <w:sz w:val="44"/>
          <w:szCs w:val="44"/>
        </w:rPr>
      </w:pPr>
      <w:r w:rsidRPr="007D42A4">
        <w:rPr>
          <w:rFonts w:ascii="宋体" w:eastAsia="宋体" w:hAnsi="宋体" w:cs="Times New Roman" w:hint="eastAsia"/>
          <w:b/>
          <w:bCs/>
          <w:sz w:val="44"/>
          <w:szCs w:val="44"/>
        </w:rPr>
        <w:t>关于印发《</w:t>
      </w:r>
      <w:r w:rsidR="00DF5979" w:rsidRPr="007D42A4">
        <w:rPr>
          <w:rFonts w:hint="eastAsia"/>
          <w:b/>
          <w:sz w:val="44"/>
          <w:szCs w:val="44"/>
        </w:rPr>
        <w:t>南通理工学院关于加快科技创新、促进科技</w:t>
      </w:r>
      <w:r w:rsidR="00DF5979">
        <w:rPr>
          <w:rFonts w:hint="eastAsia"/>
          <w:b/>
          <w:sz w:val="44"/>
          <w:szCs w:val="44"/>
        </w:rPr>
        <w:t>发展</w:t>
      </w:r>
      <w:r w:rsidR="00DF5979" w:rsidRPr="007D42A4">
        <w:rPr>
          <w:rFonts w:hint="eastAsia"/>
          <w:b/>
          <w:sz w:val="44"/>
          <w:szCs w:val="44"/>
        </w:rPr>
        <w:t>的若干意见</w:t>
      </w:r>
      <w:r w:rsidRPr="007D42A4">
        <w:rPr>
          <w:rFonts w:ascii="宋体" w:eastAsia="宋体" w:hAnsi="宋体" w:cs="Times New Roman" w:hint="eastAsia"/>
          <w:b/>
          <w:bCs/>
          <w:sz w:val="44"/>
          <w:szCs w:val="44"/>
        </w:rPr>
        <w:t>》</w:t>
      </w:r>
      <w:r w:rsidRPr="007D42A4">
        <w:rPr>
          <w:rFonts w:ascii="宋体" w:eastAsia="宋体" w:hAnsi="宋体" w:cs="Times New Roman" w:hint="eastAsia"/>
          <w:b/>
          <w:sz w:val="44"/>
          <w:szCs w:val="44"/>
        </w:rPr>
        <w:t>的通知</w:t>
      </w:r>
    </w:p>
    <w:p w:rsidR="007D42A4" w:rsidRPr="007D42A4" w:rsidRDefault="007D42A4" w:rsidP="007D42A4">
      <w:pPr>
        <w:spacing w:line="520" w:lineRule="exact"/>
        <w:rPr>
          <w:rFonts w:ascii="仿宋_GB2312" w:eastAsia="仿宋_GB2312" w:hAnsi="宋体" w:cs="Times New Roman"/>
          <w:sz w:val="32"/>
          <w:szCs w:val="32"/>
        </w:rPr>
      </w:pPr>
    </w:p>
    <w:p w:rsidR="007D42A4" w:rsidRPr="007D42A4" w:rsidRDefault="007D42A4" w:rsidP="007D42A4">
      <w:pPr>
        <w:spacing w:line="520" w:lineRule="exact"/>
        <w:rPr>
          <w:rFonts w:ascii="仿宋_GB2312" w:eastAsia="仿宋_GB2312" w:hAnsi="宋体" w:cs="Times New Roman"/>
          <w:sz w:val="32"/>
          <w:szCs w:val="32"/>
        </w:rPr>
      </w:pPr>
      <w:r w:rsidRPr="007D42A4">
        <w:rPr>
          <w:rFonts w:ascii="仿宋_GB2312" w:eastAsia="仿宋_GB2312" w:hAnsi="宋体" w:cs="Times New Roman" w:hint="eastAsia"/>
          <w:sz w:val="32"/>
          <w:szCs w:val="32"/>
        </w:rPr>
        <w:t>各部门、各学院、海安校区管委会：</w:t>
      </w:r>
    </w:p>
    <w:p w:rsidR="007D42A4" w:rsidRPr="007D42A4" w:rsidRDefault="007D42A4" w:rsidP="007D42A4">
      <w:pPr>
        <w:widowControl/>
        <w:spacing w:line="520" w:lineRule="exact"/>
        <w:ind w:firstLineChars="200" w:firstLine="640"/>
        <w:jc w:val="left"/>
        <w:rPr>
          <w:rFonts w:ascii="仿宋_GB2312" w:eastAsia="仿宋_GB2312" w:hAnsi="Verdana" w:cs="宋体"/>
          <w:color w:val="000000"/>
          <w:kern w:val="0"/>
          <w:sz w:val="32"/>
          <w:szCs w:val="32"/>
        </w:rPr>
      </w:pPr>
      <w:r w:rsidRPr="007D42A4">
        <w:rPr>
          <w:rFonts w:ascii="仿宋_GB2312" w:eastAsia="仿宋_GB2312" w:hAnsi="宋体" w:cs="宋体" w:hint="eastAsia"/>
          <w:kern w:val="0"/>
          <w:sz w:val="32"/>
          <w:szCs w:val="32"/>
        </w:rPr>
        <w:t>《</w:t>
      </w:r>
      <w:r w:rsidR="00DF5979" w:rsidRPr="00DF5979">
        <w:rPr>
          <w:rFonts w:ascii="仿宋_GB2312" w:eastAsia="仿宋_GB2312" w:hAnsi="宋体" w:cs="宋体" w:hint="eastAsia"/>
          <w:bCs/>
          <w:kern w:val="0"/>
          <w:sz w:val="32"/>
          <w:szCs w:val="32"/>
        </w:rPr>
        <w:t>南通理工学院关于加快科技创新、促进科技发展的若干意见</w:t>
      </w:r>
      <w:r w:rsidRPr="007D42A4">
        <w:rPr>
          <w:rFonts w:ascii="仿宋_GB2312" w:eastAsia="仿宋_GB2312" w:hAnsi="宋体" w:cs="宋体" w:hint="eastAsia"/>
          <w:kern w:val="0"/>
          <w:sz w:val="32"/>
          <w:szCs w:val="32"/>
        </w:rPr>
        <w:t>》已经学校党政联席会讨论通过，现印发给你们，请遵照执行。</w:t>
      </w:r>
    </w:p>
    <w:p w:rsidR="007D42A4" w:rsidRPr="007D42A4" w:rsidRDefault="007D42A4" w:rsidP="007D42A4">
      <w:pPr>
        <w:widowControl/>
        <w:spacing w:line="520" w:lineRule="exact"/>
        <w:ind w:firstLineChars="221" w:firstLine="707"/>
        <w:jc w:val="left"/>
        <w:rPr>
          <w:rFonts w:ascii="仿宋_GB2312" w:eastAsia="仿宋_GB2312" w:hAnsi="Verdana" w:cs="宋体"/>
          <w:color w:val="000000"/>
          <w:kern w:val="0"/>
          <w:sz w:val="32"/>
          <w:szCs w:val="32"/>
        </w:rPr>
      </w:pPr>
    </w:p>
    <w:p w:rsidR="007D42A4" w:rsidRPr="007D42A4" w:rsidRDefault="007D42A4" w:rsidP="007D42A4">
      <w:pPr>
        <w:widowControl/>
        <w:spacing w:line="520" w:lineRule="exact"/>
        <w:ind w:firstLineChars="221" w:firstLine="707"/>
        <w:jc w:val="left"/>
        <w:rPr>
          <w:rFonts w:ascii="仿宋_GB2312" w:eastAsia="仿宋_GB2312" w:hAnsi="Verdana" w:cs="宋体"/>
          <w:color w:val="000000"/>
          <w:kern w:val="0"/>
          <w:sz w:val="32"/>
          <w:szCs w:val="32"/>
        </w:rPr>
      </w:pPr>
    </w:p>
    <w:p w:rsidR="007D42A4" w:rsidRPr="007D42A4" w:rsidRDefault="007D42A4" w:rsidP="007D42A4">
      <w:pPr>
        <w:widowControl/>
        <w:spacing w:line="520" w:lineRule="exact"/>
        <w:ind w:firstLineChars="200" w:firstLine="64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附件：</w:t>
      </w:r>
      <w:r w:rsidR="00DF5979" w:rsidRPr="00DF5979">
        <w:rPr>
          <w:rFonts w:ascii="仿宋_GB2312" w:eastAsia="仿宋_GB2312" w:hAnsi="宋体" w:cs="宋体" w:hint="eastAsia"/>
          <w:bCs/>
          <w:kern w:val="0"/>
          <w:sz w:val="32"/>
          <w:szCs w:val="32"/>
        </w:rPr>
        <w:t>南通理工学院关于加快科技创新、促进科技发展的若干意见</w:t>
      </w:r>
    </w:p>
    <w:p w:rsidR="007D42A4" w:rsidRPr="007D42A4" w:rsidRDefault="007D42A4" w:rsidP="007D42A4">
      <w:pPr>
        <w:widowControl/>
        <w:spacing w:line="520" w:lineRule="exact"/>
        <w:ind w:firstLineChars="221" w:firstLine="707"/>
        <w:jc w:val="left"/>
        <w:rPr>
          <w:rFonts w:ascii="仿宋_GB2312" w:eastAsia="仿宋_GB2312" w:hAnsi="Verdana" w:cs="宋体"/>
          <w:color w:val="000000"/>
          <w:kern w:val="0"/>
          <w:sz w:val="32"/>
          <w:szCs w:val="32"/>
        </w:rPr>
      </w:pPr>
    </w:p>
    <w:p w:rsidR="007D42A4" w:rsidRPr="007D42A4" w:rsidRDefault="007D42A4" w:rsidP="007D42A4">
      <w:pPr>
        <w:widowControl/>
        <w:spacing w:line="520" w:lineRule="exact"/>
        <w:ind w:leftChars="295" w:left="7499" w:hangingChars="2150" w:hanging="688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 xml:space="preserve">                               </w:t>
      </w:r>
    </w:p>
    <w:p w:rsidR="007D42A4" w:rsidRPr="007D42A4" w:rsidRDefault="007D42A4" w:rsidP="007D42A4">
      <w:pPr>
        <w:widowControl/>
        <w:spacing w:line="520" w:lineRule="exact"/>
        <w:ind w:leftChars="295" w:left="7499" w:hangingChars="2150" w:hanging="6880"/>
        <w:jc w:val="left"/>
        <w:rPr>
          <w:rFonts w:ascii="仿宋_GB2312" w:eastAsia="仿宋_GB2312" w:hAnsi="Verdana" w:cs="宋体"/>
          <w:color w:val="000000"/>
          <w:kern w:val="0"/>
          <w:sz w:val="32"/>
          <w:szCs w:val="32"/>
        </w:rPr>
      </w:pPr>
    </w:p>
    <w:p w:rsidR="007D42A4" w:rsidRPr="007D42A4" w:rsidRDefault="007D42A4" w:rsidP="007D42A4">
      <w:pPr>
        <w:widowControl/>
        <w:spacing w:line="520" w:lineRule="exact"/>
        <w:ind w:firstLineChars="1550" w:firstLine="496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南通理工学院</w:t>
      </w:r>
    </w:p>
    <w:p w:rsidR="007D42A4" w:rsidRPr="007D42A4" w:rsidRDefault="007D42A4" w:rsidP="007D42A4">
      <w:pPr>
        <w:ind w:firstLineChars="1500" w:firstLine="4800"/>
        <w:rPr>
          <w:rFonts w:ascii="仿宋_GB2312" w:eastAsia="仿宋_GB2312" w:hAnsi="Verdana" w:cs="Times New Roman"/>
          <w:color w:val="000000"/>
          <w:sz w:val="32"/>
          <w:szCs w:val="32"/>
        </w:rPr>
      </w:pPr>
      <w:r w:rsidRPr="007D42A4">
        <w:rPr>
          <w:rFonts w:ascii="仿宋_GB2312" w:eastAsia="仿宋_GB2312" w:hAnsi="Verdana" w:cs="Times New Roman" w:hint="eastAsia"/>
          <w:color w:val="000000"/>
          <w:sz w:val="32"/>
          <w:szCs w:val="32"/>
        </w:rPr>
        <w:t>2017年5月16日</w:t>
      </w:r>
    </w:p>
    <w:p w:rsidR="007D42A4" w:rsidRPr="007D42A4" w:rsidRDefault="007D42A4" w:rsidP="007D42A4">
      <w:pPr>
        <w:rPr>
          <w:rFonts w:ascii="Calibri" w:eastAsia="宋体" w:hAnsi="Calibri" w:cs="Times New Roman"/>
          <w:b/>
          <w:sz w:val="36"/>
          <w:szCs w:val="36"/>
        </w:rPr>
      </w:pPr>
    </w:p>
    <w:p w:rsidR="007D42A4" w:rsidRPr="007D42A4" w:rsidRDefault="007D42A4" w:rsidP="007D42A4">
      <w:pPr>
        <w:tabs>
          <w:tab w:val="left" w:pos="1902"/>
        </w:tabs>
        <w:rPr>
          <w:rFonts w:ascii="Calibri" w:eastAsia="宋体" w:hAnsi="Calibri" w:cs="Times New Roman"/>
          <w:b/>
          <w:sz w:val="36"/>
          <w:szCs w:val="36"/>
        </w:rPr>
      </w:pPr>
      <w:r w:rsidRPr="007D42A4">
        <w:rPr>
          <w:rFonts w:ascii="黑体" w:eastAsia="黑体" w:hAnsi="黑体" w:cs="Times New Roman" w:hint="eastAsia"/>
          <w:bCs/>
          <w:sz w:val="32"/>
          <w:szCs w:val="32"/>
        </w:rPr>
        <w:lastRenderedPageBreak/>
        <w:t>附件</w:t>
      </w:r>
    </w:p>
    <w:p w:rsidR="00BE4DC5" w:rsidRPr="007D42A4" w:rsidRDefault="00B9577E" w:rsidP="007D42A4">
      <w:pPr>
        <w:jc w:val="center"/>
        <w:rPr>
          <w:b/>
          <w:sz w:val="44"/>
          <w:szCs w:val="44"/>
        </w:rPr>
      </w:pPr>
      <w:r w:rsidRPr="007D42A4">
        <w:rPr>
          <w:rFonts w:hint="eastAsia"/>
          <w:b/>
          <w:sz w:val="44"/>
          <w:szCs w:val="44"/>
        </w:rPr>
        <w:t>南通理工学院关于加快科技创新、促进科技</w:t>
      </w:r>
      <w:r w:rsidR="002C2575">
        <w:rPr>
          <w:rFonts w:hint="eastAsia"/>
          <w:b/>
          <w:sz w:val="44"/>
          <w:szCs w:val="44"/>
        </w:rPr>
        <w:t>发展</w:t>
      </w:r>
      <w:r w:rsidRPr="007D42A4">
        <w:rPr>
          <w:rFonts w:hint="eastAsia"/>
          <w:b/>
          <w:sz w:val="44"/>
          <w:szCs w:val="44"/>
        </w:rPr>
        <w:t>的若干意见</w:t>
      </w:r>
    </w:p>
    <w:p w:rsidR="00B9577E" w:rsidRPr="00ED45B3" w:rsidRDefault="00B9577E" w:rsidP="00ED45B3">
      <w:pPr>
        <w:ind w:firstLineChars="200" w:firstLine="640"/>
        <w:jc w:val="left"/>
        <w:rPr>
          <w:rFonts w:ascii="仿宋" w:eastAsia="仿宋" w:hAnsi="仿宋"/>
          <w:sz w:val="32"/>
          <w:szCs w:val="32"/>
        </w:rPr>
      </w:pPr>
      <w:r w:rsidRPr="00ED45B3">
        <w:rPr>
          <w:rFonts w:ascii="仿宋" w:eastAsia="仿宋" w:hAnsi="仿宋" w:hint="eastAsia"/>
          <w:sz w:val="32"/>
          <w:szCs w:val="32"/>
        </w:rPr>
        <w:t>为深入贯彻落实中共中央办公厅、国务院办公厅（国发[2016]16号），教育部、科技部（</w:t>
      </w:r>
      <w:proofErr w:type="gramStart"/>
      <w:r w:rsidRPr="00ED45B3">
        <w:rPr>
          <w:rFonts w:ascii="仿宋" w:eastAsia="仿宋" w:hAnsi="仿宋" w:hint="eastAsia"/>
          <w:sz w:val="32"/>
          <w:szCs w:val="32"/>
        </w:rPr>
        <w:t>教技</w:t>
      </w:r>
      <w:proofErr w:type="gramEnd"/>
      <w:r w:rsidRPr="00ED45B3">
        <w:rPr>
          <w:rFonts w:ascii="仿宋" w:eastAsia="仿宋" w:hAnsi="仿宋" w:hint="eastAsia"/>
          <w:sz w:val="32"/>
          <w:szCs w:val="32"/>
        </w:rPr>
        <w:t>[2016]3号），江苏省人民政府（苏政发[2016]107号）和省教育厅（苏教科[2016]7号）等文件精神，加快我校科技创新，促进科技</w:t>
      </w:r>
      <w:r w:rsidR="002C2575">
        <w:rPr>
          <w:rFonts w:ascii="仿宋" w:eastAsia="仿宋" w:hAnsi="仿宋" w:hint="eastAsia"/>
          <w:sz w:val="32"/>
          <w:szCs w:val="32"/>
        </w:rPr>
        <w:t>发展</w:t>
      </w:r>
      <w:r w:rsidRPr="00ED45B3">
        <w:rPr>
          <w:rFonts w:ascii="仿宋" w:eastAsia="仿宋" w:hAnsi="仿宋" w:hint="eastAsia"/>
          <w:sz w:val="32"/>
          <w:szCs w:val="32"/>
        </w:rPr>
        <w:t>，更好地为地方经济建设和社会发展服务，特提出如下意见。</w:t>
      </w:r>
    </w:p>
    <w:p w:rsidR="00B9577E" w:rsidRPr="00ED45B3" w:rsidRDefault="00475E7B"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1．</w:t>
      </w:r>
      <w:r w:rsidR="00B9577E" w:rsidRPr="00ED45B3">
        <w:rPr>
          <w:rFonts w:ascii="仿宋" w:eastAsia="仿宋" w:hAnsi="仿宋" w:hint="eastAsia"/>
          <w:b/>
          <w:sz w:val="32"/>
          <w:szCs w:val="32"/>
        </w:rPr>
        <w:t>简化预算编制。</w:t>
      </w:r>
      <w:r w:rsidR="007E439C" w:rsidRPr="00ED45B3">
        <w:rPr>
          <w:rFonts w:ascii="仿宋" w:eastAsia="仿宋" w:hAnsi="仿宋" w:hint="eastAsia"/>
          <w:sz w:val="32"/>
          <w:szCs w:val="32"/>
        </w:rPr>
        <w:t>科研项目经费预算中</w:t>
      </w:r>
      <w:r w:rsidR="00B9577E" w:rsidRPr="00ED45B3">
        <w:rPr>
          <w:rFonts w:ascii="仿宋" w:eastAsia="仿宋" w:hAnsi="仿宋" w:hint="eastAsia"/>
          <w:sz w:val="32"/>
          <w:szCs w:val="32"/>
        </w:rPr>
        <w:t>会议费、差旅费、国际合作与交流费由科研人员根据科研活动实际需要编制预算，并按规定统筹安排使用，其中不超过直接费用10%的，不需要提供预算测算依据。</w:t>
      </w:r>
    </w:p>
    <w:p w:rsidR="00B9577E" w:rsidRPr="00ED45B3" w:rsidRDefault="00B9577E" w:rsidP="00F86DF0">
      <w:pPr>
        <w:ind w:firstLineChars="196" w:firstLine="630"/>
        <w:jc w:val="left"/>
        <w:rPr>
          <w:rFonts w:ascii="仿宋" w:eastAsia="仿宋" w:hAnsi="仿宋"/>
          <w:sz w:val="32"/>
          <w:szCs w:val="32"/>
        </w:rPr>
      </w:pPr>
      <w:r w:rsidRPr="00ED45B3">
        <w:rPr>
          <w:rFonts w:ascii="仿宋" w:eastAsia="仿宋" w:hAnsi="仿宋" w:hint="eastAsia"/>
          <w:b/>
          <w:sz w:val="32"/>
          <w:szCs w:val="32"/>
        </w:rPr>
        <w:t>2</w:t>
      </w:r>
      <w:r w:rsidR="00475E7B" w:rsidRPr="00ED45B3">
        <w:rPr>
          <w:rFonts w:ascii="仿宋" w:eastAsia="仿宋" w:hAnsi="仿宋" w:hint="eastAsia"/>
          <w:b/>
          <w:sz w:val="32"/>
          <w:szCs w:val="32"/>
        </w:rPr>
        <w:t>．</w:t>
      </w:r>
      <w:r w:rsidRPr="00ED45B3">
        <w:rPr>
          <w:rFonts w:ascii="仿宋" w:eastAsia="仿宋" w:hAnsi="仿宋" w:hint="eastAsia"/>
          <w:b/>
          <w:sz w:val="32"/>
          <w:szCs w:val="32"/>
        </w:rPr>
        <w:t>下放预算调剂权限。</w:t>
      </w:r>
      <w:r w:rsidRPr="00ED45B3">
        <w:rPr>
          <w:rFonts w:ascii="仿宋" w:eastAsia="仿宋" w:hAnsi="仿宋" w:hint="eastAsia"/>
          <w:sz w:val="32"/>
          <w:szCs w:val="32"/>
        </w:rPr>
        <w:t>中央或省级财政科研项目预算调剂权限，在项目总预算不变的情况下，直接费用中的材料费、测试化验加工费、燃料动力费、出版/信息/传播/知识产权事务费预算调剂权下放</w:t>
      </w:r>
      <w:r w:rsidR="00475E7B" w:rsidRPr="00ED45B3">
        <w:rPr>
          <w:rFonts w:ascii="仿宋" w:eastAsia="仿宋" w:hAnsi="仿宋" w:hint="eastAsia"/>
          <w:sz w:val="32"/>
          <w:szCs w:val="32"/>
        </w:rPr>
        <w:t>给项目</w:t>
      </w:r>
      <w:r w:rsidR="007E439C" w:rsidRPr="00ED45B3">
        <w:rPr>
          <w:rFonts w:ascii="仿宋" w:eastAsia="仿宋" w:hAnsi="仿宋" w:hint="eastAsia"/>
          <w:sz w:val="32"/>
          <w:szCs w:val="32"/>
        </w:rPr>
        <w:t>负责</w:t>
      </w:r>
      <w:r w:rsidR="00475E7B" w:rsidRPr="00ED45B3">
        <w:rPr>
          <w:rFonts w:ascii="仿宋" w:eastAsia="仿宋" w:hAnsi="仿宋" w:hint="eastAsia"/>
          <w:sz w:val="32"/>
          <w:szCs w:val="32"/>
        </w:rPr>
        <w:t>人。</w:t>
      </w:r>
    </w:p>
    <w:p w:rsidR="00F97BDF" w:rsidRPr="00ED45B3" w:rsidRDefault="00EF2F0F"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3.提高间接费比重。</w:t>
      </w:r>
      <w:r w:rsidRPr="00ED45B3">
        <w:rPr>
          <w:rFonts w:ascii="仿宋" w:eastAsia="仿宋" w:hAnsi="仿宋" w:hint="eastAsia"/>
          <w:sz w:val="32"/>
          <w:szCs w:val="32"/>
        </w:rPr>
        <w:t>中央</w:t>
      </w:r>
      <w:r w:rsidR="000E3FAD" w:rsidRPr="00ED45B3">
        <w:rPr>
          <w:rFonts w:ascii="仿宋" w:eastAsia="仿宋" w:hAnsi="仿宋" w:hint="eastAsia"/>
          <w:sz w:val="32"/>
          <w:szCs w:val="32"/>
        </w:rPr>
        <w:t>或</w:t>
      </w:r>
      <w:r w:rsidRPr="00ED45B3">
        <w:rPr>
          <w:rFonts w:ascii="仿宋" w:eastAsia="仿宋" w:hAnsi="仿宋" w:hint="eastAsia"/>
          <w:sz w:val="32"/>
          <w:szCs w:val="32"/>
        </w:rPr>
        <w:t>省财政科</w:t>
      </w:r>
      <w:r w:rsidR="007E439C" w:rsidRPr="00ED45B3">
        <w:rPr>
          <w:rFonts w:ascii="仿宋" w:eastAsia="仿宋" w:hAnsi="仿宋" w:hint="eastAsia"/>
          <w:sz w:val="32"/>
          <w:szCs w:val="32"/>
        </w:rPr>
        <w:t>技计划（专项、基金等）中实行公开竞争方式的研发类项目，均要设立间接费，核定比例</w:t>
      </w:r>
      <w:r w:rsidRPr="00ED45B3">
        <w:rPr>
          <w:rFonts w:ascii="仿宋" w:eastAsia="仿宋" w:hAnsi="仿宋" w:hint="eastAsia"/>
          <w:sz w:val="32"/>
          <w:szCs w:val="32"/>
        </w:rPr>
        <w:t>可以提高到不超过直接费用扣除设备购置费的一定比例：500万元的部分为20%，500—1000万元的部分为15%，1000万元以上的部分为13%。加大对科研人员的激励制度，取消绩效支出比例限制。</w:t>
      </w:r>
    </w:p>
    <w:p w:rsidR="00475E7B" w:rsidRPr="00ED45B3" w:rsidRDefault="00F97BDF"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lastRenderedPageBreak/>
        <w:t>4</w:t>
      </w:r>
      <w:r w:rsidR="00475E7B" w:rsidRPr="00ED45B3">
        <w:rPr>
          <w:rFonts w:ascii="仿宋" w:eastAsia="仿宋" w:hAnsi="仿宋" w:hint="eastAsia"/>
          <w:b/>
          <w:sz w:val="32"/>
          <w:szCs w:val="32"/>
        </w:rPr>
        <w:t>．劳务费不设比例限制。</w:t>
      </w:r>
      <w:r w:rsidR="00475E7B" w:rsidRPr="00ED45B3">
        <w:rPr>
          <w:rFonts w:ascii="仿宋" w:eastAsia="仿宋" w:hAnsi="仿宋" w:hint="eastAsia"/>
          <w:sz w:val="32"/>
          <w:szCs w:val="32"/>
        </w:rPr>
        <w:t>在明确劳务费支出范围的前提下，参与项目的研究生、博士后、访问学者及聘用的研究人员、科研辅助人员等均可参照当地科学研究和技术服务从业人员平均工资水平，根据其在项目研究中承担的工作任务确定劳务费，其社会保险补助纳入劳务费科目列支。</w:t>
      </w:r>
    </w:p>
    <w:p w:rsidR="00475E7B" w:rsidRPr="00ED45B3" w:rsidRDefault="00167453"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5</w:t>
      </w:r>
      <w:r w:rsidR="00475E7B" w:rsidRPr="00ED45B3">
        <w:rPr>
          <w:rFonts w:ascii="仿宋" w:eastAsia="仿宋" w:hAnsi="仿宋" w:hint="eastAsia"/>
          <w:b/>
          <w:sz w:val="32"/>
          <w:szCs w:val="32"/>
        </w:rPr>
        <w:t>．改进结转结余资金使用处理方式。</w:t>
      </w:r>
      <w:r w:rsidR="00475E7B" w:rsidRPr="00ED45B3">
        <w:rPr>
          <w:rFonts w:ascii="仿宋" w:eastAsia="仿宋" w:hAnsi="仿宋" w:hint="eastAsia"/>
          <w:sz w:val="32"/>
          <w:szCs w:val="32"/>
        </w:rPr>
        <w:t>中央、省</w:t>
      </w:r>
      <w:r w:rsidR="002A16A2" w:rsidRPr="00ED45B3">
        <w:rPr>
          <w:rFonts w:ascii="仿宋" w:eastAsia="仿宋" w:hAnsi="仿宋" w:hint="eastAsia"/>
          <w:sz w:val="32"/>
          <w:szCs w:val="32"/>
        </w:rPr>
        <w:t>、</w:t>
      </w:r>
      <w:proofErr w:type="gramStart"/>
      <w:r w:rsidR="00475E7B" w:rsidRPr="00ED45B3">
        <w:rPr>
          <w:rFonts w:ascii="仿宋" w:eastAsia="仿宋" w:hAnsi="仿宋" w:hint="eastAsia"/>
          <w:sz w:val="32"/>
          <w:szCs w:val="32"/>
        </w:rPr>
        <w:t>市项目</w:t>
      </w:r>
      <w:proofErr w:type="gramEnd"/>
      <w:r w:rsidR="00475E7B" w:rsidRPr="00ED45B3">
        <w:rPr>
          <w:rFonts w:ascii="仿宋" w:eastAsia="仿宋" w:hAnsi="仿宋" w:hint="eastAsia"/>
          <w:sz w:val="32"/>
          <w:szCs w:val="32"/>
        </w:rPr>
        <w:t>实施期间，年度剩余资金可结转下一年度继续使用。项目完成任务目标并通过验收后，结余资金按规定留归项目组继续使用，用于科研活动的直接支出，2年后未使用完的，按规定收回。</w:t>
      </w:r>
      <w:r w:rsidR="009F6B53" w:rsidRPr="00ED45B3">
        <w:rPr>
          <w:rFonts w:ascii="仿宋" w:eastAsia="仿宋" w:hAnsi="仿宋" w:hint="eastAsia"/>
          <w:sz w:val="32"/>
          <w:szCs w:val="32"/>
        </w:rPr>
        <w:t>区</w:t>
      </w:r>
      <w:r w:rsidR="00475E7B" w:rsidRPr="00ED45B3">
        <w:rPr>
          <w:rFonts w:ascii="仿宋" w:eastAsia="仿宋" w:hAnsi="仿宋" w:hint="eastAsia"/>
          <w:sz w:val="32"/>
          <w:szCs w:val="32"/>
        </w:rPr>
        <w:t>校级项目通过验收后，结余资金可重新建立新账户，其资金继续用于科研活动。</w:t>
      </w:r>
    </w:p>
    <w:p w:rsidR="00475E7B" w:rsidRPr="00ED45B3" w:rsidRDefault="00167453"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6</w:t>
      </w:r>
      <w:r w:rsidR="00475E7B" w:rsidRPr="00ED45B3">
        <w:rPr>
          <w:rFonts w:ascii="仿宋" w:eastAsia="仿宋" w:hAnsi="仿宋" w:hint="eastAsia"/>
          <w:b/>
          <w:sz w:val="32"/>
          <w:szCs w:val="32"/>
        </w:rPr>
        <w:t>．</w:t>
      </w:r>
      <w:r w:rsidR="009F6B53" w:rsidRPr="00ED45B3">
        <w:rPr>
          <w:rFonts w:ascii="仿宋" w:eastAsia="仿宋" w:hAnsi="仿宋" w:hint="eastAsia"/>
          <w:b/>
          <w:sz w:val="32"/>
          <w:szCs w:val="32"/>
        </w:rPr>
        <w:t>激励科研人员积极开展横向项目研究。</w:t>
      </w:r>
      <w:r w:rsidR="00475E7B" w:rsidRPr="00ED45B3">
        <w:rPr>
          <w:rFonts w:ascii="仿宋" w:eastAsia="仿宋" w:hAnsi="仿宋" w:hint="eastAsia"/>
          <w:sz w:val="32"/>
          <w:szCs w:val="32"/>
        </w:rPr>
        <w:t>科研人员以市场委托方式获得的横向项目，学校免收管理费，横向项目经费纳入学校财务统一管理，按照委托方要求或合同约定管理使用。横向项目按到账经</w:t>
      </w:r>
      <w:r w:rsidR="00884F9E" w:rsidRPr="00ED45B3">
        <w:rPr>
          <w:rFonts w:ascii="仿宋" w:eastAsia="仿宋" w:hAnsi="仿宋" w:hint="eastAsia"/>
          <w:sz w:val="32"/>
          <w:szCs w:val="32"/>
        </w:rPr>
        <w:t>费</w:t>
      </w:r>
      <w:r w:rsidR="00475E7B" w:rsidRPr="00ED45B3">
        <w:rPr>
          <w:rFonts w:ascii="仿宋" w:eastAsia="仿宋" w:hAnsi="仿宋" w:hint="eastAsia"/>
          <w:sz w:val="32"/>
          <w:szCs w:val="32"/>
        </w:rPr>
        <w:t>额度视同对应</w:t>
      </w:r>
      <w:r w:rsidR="00884F9E" w:rsidRPr="00ED45B3">
        <w:rPr>
          <w:rFonts w:ascii="仿宋" w:eastAsia="仿宋" w:hAnsi="仿宋" w:hint="eastAsia"/>
          <w:sz w:val="32"/>
          <w:szCs w:val="32"/>
        </w:rPr>
        <w:t>的</w:t>
      </w:r>
      <w:r w:rsidR="00475E7B" w:rsidRPr="00ED45B3">
        <w:rPr>
          <w:rFonts w:ascii="仿宋" w:eastAsia="仿宋" w:hAnsi="仿宋" w:hint="eastAsia"/>
          <w:sz w:val="32"/>
          <w:szCs w:val="32"/>
        </w:rPr>
        <w:t>纵向</w:t>
      </w:r>
      <w:r w:rsidR="009F6B53" w:rsidRPr="00ED45B3">
        <w:rPr>
          <w:rFonts w:ascii="仿宋" w:eastAsia="仿宋" w:hAnsi="仿宋" w:hint="eastAsia"/>
          <w:sz w:val="32"/>
          <w:szCs w:val="32"/>
        </w:rPr>
        <w:t>项目，在年终科研奖励和职称评定时享受同等</w:t>
      </w:r>
      <w:r w:rsidR="00475E7B" w:rsidRPr="00ED45B3">
        <w:rPr>
          <w:rFonts w:ascii="仿宋" w:eastAsia="仿宋" w:hAnsi="仿宋" w:hint="eastAsia"/>
          <w:sz w:val="32"/>
          <w:szCs w:val="32"/>
        </w:rPr>
        <w:t>的待遇。</w:t>
      </w:r>
    </w:p>
    <w:p w:rsidR="004F4382" w:rsidRPr="00ED45B3" w:rsidRDefault="00167453"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7</w:t>
      </w:r>
      <w:r w:rsidR="004F4382" w:rsidRPr="00ED45B3">
        <w:rPr>
          <w:rFonts w:ascii="仿宋" w:eastAsia="仿宋" w:hAnsi="仿宋" w:hint="eastAsia"/>
          <w:b/>
          <w:sz w:val="32"/>
          <w:szCs w:val="32"/>
        </w:rPr>
        <w:t>．提高科技人员科技成果</w:t>
      </w:r>
      <w:r w:rsidR="00884F9E" w:rsidRPr="00ED45B3">
        <w:rPr>
          <w:rFonts w:ascii="仿宋" w:eastAsia="仿宋" w:hAnsi="仿宋" w:hint="eastAsia"/>
          <w:b/>
          <w:sz w:val="32"/>
          <w:szCs w:val="32"/>
        </w:rPr>
        <w:t>转移</w:t>
      </w:r>
      <w:r w:rsidR="004F4382" w:rsidRPr="00ED45B3">
        <w:rPr>
          <w:rFonts w:ascii="仿宋" w:eastAsia="仿宋" w:hAnsi="仿宋" w:hint="eastAsia"/>
          <w:b/>
          <w:sz w:val="32"/>
          <w:szCs w:val="32"/>
        </w:rPr>
        <w:t>转化收益。</w:t>
      </w:r>
      <w:r w:rsidR="004F4382" w:rsidRPr="00ED45B3">
        <w:rPr>
          <w:rFonts w:ascii="仿宋" w:eastAsia="仿宋" w:hAnsi="仿宋" w:hint="eastAsia"/>
          <w:sz w:val="32"/>
          <w:szCs w:val="32"/>
        </w:rPr>
        <w:t>职务发明科技成果</w:t>
      </w:r>
      <w:r w:rsidR="00884F9E" w:rsidRPr="00ED45B3">
        <w:rPr>
          <w:rFonts w:ascii="仿宋" w:eastAsia="仿宋" w:hAnsi="仿宋" w:hint="eastAsia"/>
          <w:sz w:val="32"/>
          <w:szCs w:val="32"/>
        </w:rPr>
        <w:t>转移</w:t>
      </w:r>
      <w:r w:rsidR="004F4382" w:rsidRPr="00ED45B3">
        <w:rPr>
          <w:rFonts w:ascii="仿宋" w:eastAsia="仿宋" w:hAnsi="仿宋" w:hint="eastAsia"/>
          <w:sz w:val="32"/>
          <w:szCs w:val="32"/>
        </w:rPr>
        <w:t>转</w:t>
      </w:r>
      <w:r w:rsidR="007608B5" w:rsidRPr="00ED45B3">
        <w:rPr>
          <w:rFonts w:ascii="仿宋" w:eastAsia="仿宋" w:hAnsi="仿宋" w:hint="eastAsia"/>
          <w:sz w:val="32"/>
          <w:szCs w:val="32"/>
        </w:rPr>
        <w:t>化</w:t>
      </w:r>
      <w:r w:rsidR="004F4382" w:rsidRPr="00ED45B3">
        <w:rPr>
          <w:rFonts w:ascii="仿宋" w:eastAsia="仿宋" w:hAnsi="仿宋" w:hint="eastAsia"/>
          <w:sz w:val="32"/>
          <w:szCs w:val="32"/>
        </w:rPr>
        <w:t>，可提取不低于</w:t>
      </w:r>
      <w:r w:rsidR="002A16A2" w:rsidRPr="00ED45B3">
        <w:rPr>
          <w:rFonts w:ascii="仿宋" w:eastAsia="仿宋" w:hAnsi="仿宋" w:hint="eastAsia"/>
          <w:sz w:val="32"/>
          <w:szCs w:val="32"/>
        </w:rPr>
        <w:t>转移</w:t>
      </w:r>
      <w:r w:rsidR="004F4382" w:rsidRPr="00ED45B3">
        <w:rPr>
          <w:rFonts w:ascii="仿宋" w:eastAsia="仿宋" w:hAnsi="仿宋" w:hint="eastAsia"/>
          <w:sz w:val="32"/>
          <w:szCs w:val="32"/>
        </w:rPr>
        <w:t>转</w:t>
      </w:r>
      <w:r w:rsidR="002A16A2" w:rsidRPr="00ED45B3">
        <w:rPr>
          <w:rFonts w:ascii="仿宋" w:eastAsia="仿宋" w:hAnsi="仿宋" w:hint="eastAsia"/>
          <w:sz w:val="32"/>
          <w:szCs w:val="32"/>
        </w:rPr>
        <w:t>化净</w:t>
      </w:r>
      <w:r w:rsidR="004F4382" w:rsidRPr="00ED45B3">
        <w:rPr>
          <w:rFonts w:ascii="仿宋" w:eastAsia="仿宋" w:hAnsi="仿宋" w:hint="eastAsia"/>
          <w:sz w:val="32"/>
          <w:szCs w:val="32"/>
        </w:rPr>
        <w:t>收</w:t>
      </w:r>
      <w:r w:rsidR="002A16A2" w:rsidRPr="00ED45B3">
        <w:rPr>
          <w:rFonts w:ascii="仿宋" w:eastAsia="仿宋" w:hAnsi="仿宋" w:hint="eastAsia"/>
          <w:sz w:val="32"/>
          <w:szCs w:val="32"/>
        </w:rPr>
        <w:t>入</w:t>
      </w:r>
      <w:r w:rsidR="004F4382" w:rsidRPr="00ED45B3">
        <w:rPr>
          <w:rFonts w:ascii="仿宋" w:eastAsia="仿宋" w:hAnsi="仿宋" w:hint="eastAsia"/>
          <w:sz w:val="32"/>
          <w:szCs w:val="32"/>
        </w:rPr>
        <w:t>的</w:t>
      </w:r>
      <w:r w:rsidR="002A16A2" w:rsidRPr="00ED45B3">
        <w:rPr>
          <w:rFonts w:ascii="仿宋" w:eastAsia="仿宋" w:hAnsi="仿宋" w:hint="eastAsia"/>
          <w:sz w:val="32"/>
          <w:szCs w:val="32"/>
        </w:rPr>
        <w:t>6</w:t>
      </w:r>
      <w:r w:rsidR="004F4382" w:rsidRPr="00ED45B3">
        <w:rPr>
          <w:rFonts w:ascii="仿宋" w:eastAsia="仿宋" w:hAnsi="仿宋" w:hint="eastAsia"/>
          <w:sz w:val="32"/>
          <w:szCs w:val="32"/>
        </w:rPr>
        <w:t>0%</w:t>
      </w:r>
      <w:r w:rsidR="00EF05BB" w:rsidRPr="00ED45B3">
        <w:rPr>
          <w:rFonts w:ascii="仿宋" w:eastAsia="仿宋" w:hAnsi="仿宋" w:hint="eastAsia"/>
          <w:sz w:val="32"/>
          <w:szCs w:val="32"/>
        </w:rPr>
        <w:t>，</w:t>
      </w:r>
      <w:r w:rsidR="004F4382" w:rsidRPr="00ED45B3">
        <w:rPr>
          <w:rFonts w:ascii="仿宋" w:eastAsia="仿宋" w:hAnsi="仿宋" w:hint="eastAsia"/>
          <w:sz w:val="32"/>
          <w:szCs w:val="32"/>
        </w:rPr>
        <w:t>奖励</w:t>
      </w:r>
      <w:proofErr w:type="gramStart"/>
      <w:r w:rsidR="004F4382" w:rsidRPr="00ED45B3">
        <w:rPr>
          <w:rFonts w:ascii="仿宋" w:eastAsia="仿宋" w:hAnsi="仿宋" w:hint="eastAsia"/>
          <w:sz w:val="32"/>
          <w:szCs w:val="32"/>
        </w:rPr>
        <w:t>给</w:t>
      </w:r>
      <w:r w:rsidR="002A16A2" w:rsidRPr="00ED45B3">
        <w:rPr>
          <w:rFonts w:ascii="仿宋" w:eastAsia="仿宋" w:hAnsi="仿宋" w:hint="eastAsia"/>
          <w:sz w:val="32"/>
          <w:szCs w:val="32"/>
        </w:rPr>
        <w:t>成果</w:t>
      </w:r>
      <w:proofErr w:type="gramEnd"/>
      <w:r w:rsidR="002A16A2" w:rsidRPr="00ED45B3">
        <w:rPr>
          <w:rFonts w:ascii="仿宋" w:eastAsia="仿宋" w:hAnsi="仿宋" w:hint="eastAsia"/>
          <w:sz w:val="32"/>
          <w:szCs w:val="32"/>
        </w:rPr>
        <w:t>主要贡献者</w:t>
      </w:r>
      <w:r w:rsidR="0070188C" w:rsidRPr="00ED45B3">
        <w:rPr>
          <w:rFonts w:ascii="仿宋" w:eastAsia="仿宋" w:hAnsi="仿宋" w:hint="eastAsia"/>
          <w:sz w:val="32"/>
          <w:szCs w:val="32"/>
        </w:rPr>
        <w:t>及</w:t>
      </w:r>
      <w:r w:rsidR="002A16A2" w:rsidRPr="00ED45B3">
        <w:rPr>
          <w:rFonts w:ascii="仿宋" w:eastAsia="仿宋" w:hAnsi="仿宋" w:hint="eastAsia"/>
          <w:sz w:val="32"/>
          <w:szCs w:val="32"/>
        </w:rPr>
        <w:t>为</w:t>
      </w:r>
      <w:r w:rsidR="004F4382" w:rsidRPr="00ED45B3">
        <w:rPr>
          <w:rFonts w:ascii="仿宋" w:eastAsia="仿宋" w:hAnsi="仿宋" w:hint="eastAsia"/>
          <w:sz w:val="32"/>
          <w:szCs w:val="32"/>
        </w:rPr>
        <w:t>成果</w:t>
      </w:r>
      <w:r w:rsidR="002A16A2" w:rsidRPr="00ED45B3">
        <w:rPr>
          <w:rFonts w:ascii="仿宋" w:eastAsia="仿宋" w:hAnsi="仿宋" w:hint="eastAsia"/>
          <w:sz w:val="32"/>
          <w:szCs w:val="32"/>
        </w:rPr>
        <w:t>转移转化</w:t>
      </w:r>
      <w:proofErr w:type="gramStart"/>
      <w:r w:rsidR="004F4382" w:rsidRPr="00ED45B3">
        <w:rPr>
          <w:rFonts w:ascii="仿宋" w:eastAsia="仿宋" w:hAnsi="仿宋" w:hint="eastAsia"/>
          <w:sz w:val="32"/>
          <w:szCs w:val="32"/>
        </w:rPr>
        <w:t>作出</w:t>
      </w:r>
      <w:proofErr w:type="gramEnd"/>
      <w:r w:rsidR="004F4382" w:rsidRPr="00ED45B3">
        <w:rPr>
          <w:rFonts w:ascii="仿宋" w:eastAsia="仿宋" w:hAnsi="仿宋" w:hint="eastAsia"/>
          <w:sz w:val="32"/>
          <w:szCs w:val="32"/>
        </w:rPr>
        <w:t>贡献的人员。</w:t>
      </w:r>
    </w:p>
    <w:p w:rsidR="004F4382" w:rsidRPr="00ED45B3" w:rsidRDefault="00167453"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8</w:t>
      </w:r>
      <w:r w:rsidR="004F4382" w:rsidRPr="00ED45B3">
        <w:rPr>
          <w:rFonts w:ascii="仿宋" w:eastAsia="仿宋" w:hAnsi="仿宋" w:hint="eastAsia"/>
          <w:b/>
          <w:sz w:val="32"/>
          <w:szCs w:val="32"/>
        </w:rPr>
        <w:t>．完善有利于科技研</w:t>
      </w:r>
      <w:r w:rsidR="00150857" w:rsidRPr="00ED45B3">
        <w:rPr>
          <w:rFonts w:ascii="仿宋" w:eastAsia="仿宋" w:hAnsi="仿宋" w:hint="eastAsia"/>
          <w:b/>
          <w:sz w:val="32"/>
          <w:szCs w:val="32"/>
        </w:rPr>
        <w:t>发的人事管理制度。</w:t>
      </w:r>
      <w:r w:rsidR="004F4382" w:rsidRPr="00ED45B3">
        <w:rPr>
          <w:rFonts w:ascii="仿宋" w:eastAsia="仿宋" w:hAnsi="仿宋" w:hint="eastAsia"/>
          <w:sz w:val="32"/>
          <w:szCs w:val="32"/>
        </w:rPr>
        <w:t>教职工在履行岗位职责，完成本职工作的前提下，征得学校同意，可到企业兼职从事科</w:t>
      </w:r>
      <w:r w:rsidR="00EC1800" w:rsidRPr="00ED45B3">
        <w:rPr>
          <w:rFonts w:ascii="仿宋" w:eastAsia="仿宋" w:hAnsi="仿宋" w:hint="eastAsia"/>
          <w:sz w:val="32"/>
          <w:szCs w:val="32"/>
        </w:rPr>
        <w:t>技</w:t>
      </w:r>
      <w:r w:rsidR="004B49D2" w:rsidRPr="00ED45B3">
        <w:rPr>
          <w:rFonts w:ascii="仿宋" w:eastAsia="仿宋" w:hAnsi="仿宋" w:hint="eastAsia"/>
          <w:sz w:val="32"/>
          <w:szCs w:val="32"/>
        </w:rPr>
        <w:t>服务</w:t>
      </w:r>
      <w:r w:rsidR="00EC1800" w:rsidRPr="00ED45B3">
        <w:rPr>
          <w:rFonts w:ascii="仿宋" w:eastAsia="仿宋" w:hAnsi="仿宋" w:hint="eastAsia"/>
          <w:sz w:val="32"/>
          <w:szCs w:val="32"/>
        </w:rPr>
        <w:t>和</w:t>
      </w:r>
      <w:r w:rsidR="004F4382" w:rsidRPr="00ED45B3">
        <w:rPr>
          <w:rFonts w:ascii="仿宋" w:eastAsia="仿宋" w:hAnsi="仿宋" w:hint="eastAsia"/>
          <w:sz w:val="32"/>
          <w:szCs w:val="32"/>
        </w:rPr>
        <w:t>成果</w:t>
      </w:r>
      <w:r w:rsidR="00EC1800" w:rsidRPr="00ED45B3">
        <w:rPr>
          <w:rFonts w:ascii="仿宋" w:eastAsia="仿宋" w:hAnsi="仿宋" w:hint="eastAsia"/>
          <w:sz w:val="32"/>
          <w:szCs w:val="32"/>
        </w:rPr>
        <w:t>转移</w:t>
      </w:r>
      <w:r w:rsidR="004F4382" w:rsidRPr="00ED45B3">
        <w:rPr>
          <w:rFonts w:ascii="仿宋" w:eastAsia="仿宋" w:hAnsi="仿宋" w:hint="eastAsia"/>
          <w:sz w:val="32"/>
          <w:szCs w:val="32"/>
        </w:rPr>
        <w:t>转化工作。</w:t>
      </w:r>
    </w:p>
    <w:p w:rsidR="00F119A0" w:rsidRPr="00ED45B3" w:rsidRDefault="00FC6142"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lastRenderedPageBreak/>
        <w:t>9</w:t>
      </w:r>
      <w:r w:rsidR="00F119A0" w:rsidRPr="00ED45B3">
        <w:rPr>
          <w:rFonts w:ascii="仿宋" w:eastAsia="仿宋" w:hAnsi="仿宋" w:hint="eastAsia"/>
          <w:b/>
          <w:sz w:val="32"/>
          <w:szCs w:val="32"/>
        </w:rPr>
        <w:t>．</w:t>
      </w:r>
      <w:r w:rsidR="007D00B1">
        <w:rPr>
          <w:rFonts w:ascii="仿宋" w:eastAsia="仿宋" w:hAnsi="仿宋" w:hint="eastAsia"/>
          <w:b/>
          <w:sz w:val="32"/>
          <w:szCs w:val="32"/>
        </w:rPr>
        <w:t>落实教师下</w:t>
      </w:r>
      <w:proofErr w:type="gramStart"/>
      <w:r w:rsidR="007D00B1">
        <w:rPr>
          <w:rFonts w:ascii="仿宋" w:eastAsia="仿宋" w:hAnsi="仿宋" w:hint="eastAsia"/>
          <w:b/>
          <w:sz w:val="32"/>
          <w:szCs w:val="32"/>
        </w:rPr>
        <w:t>企实践</w:t>
      </w:r>
      <w:proofErr w:type="gramEnd"/>
      <w:r w:rsidR="007D00B1">
        <w:rPr>
          <w:rFonts w:ascii="仿宋" w:eastAsia="仿宋" w:hAnsi="仿宋" w:hint="eastAsia"/>
          <w:b/>
          <w:sz w:val="32"/>
          <w:szCs w:val="32"/>
        </w:rPr>
        <w:t>工作</w:t>
      </w:r>
      <w:r w:rsidR="00F119A0" w:rsidRPr="00ED45B3">
        <w:rPr>
          <w:rFonts w:ascii="仿宋" w:eastAsia="仿宋" w:hAnsi="仿宋" w:hint="eastAsia"/>
          <w:b/>
          <w:sz w:val="32"/>
          <w:szCs w:val="32"/>
        </w:rPr>
        <w:t>。</w:t>
      </w:r>
      <w:r w:rsidR="007D00B1">
        <w:rPr>
          <w:rFonts w:ascii="仿宋" w:eastAsia="仿宋" w:hAnsi="仿宋" w:hint="eastAsia"/>
          <w:sz w:val="32"/>
          <w:szCs w:val="32"/>
        </w:rPr>
        <w:t>根据《教育部等七部门关于印发&lt;职业学校教师企业实践规定&gt;的通知》（教师〔2016〕30号）精神，结合我校实际，把我校建成应用技术型本科院校，学校要求教师利用寒暑假期间下企实践，具体办法另行制定</w:t>
      </w:r>
      <w:r w:rsidR="00F119A0" w:rsidRPr="00ED45B3">
        <w:rPr>
          <w:rFonts w:ascii="仿宋" w:eastAsia="仿宋" w:hAnsi="仿宋" w:hint="eastAsia"/>
          <w:sz w:val="32"/>
          <w:szCs w:val="32"/>
        </w:rPr>
        <w:t>。</w:t>
      </w:r>
    </w:p>
    <w:p w:rsidR="00F119A0" w:rsidRPr="00ED45B3" w:rsidRDefault="00F119A0"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1</w:t>
      </w:r>
      <w:r w:rsidR="00FC6142" w:rsidRPr="00ED45B3">
        <w:rPr>
          <w:rFonts w:ascii="仿宋" w:eastAsia="仿宋" w:hAnsi="仿宋" w:hint="eastAsia"/>
          <w:b/>
          <w:sz w:val="32"/>
          <w:szCs w:val="32"/>
        </w:rPr>
        <w:t>0</w:t>
      </w:r>
      <w:r w:rsidRPr="00ED45B3">
        <w:rPr>
          <w:rFonts w:ascii="仿宋" w:eastAsia="仿宋" w:hAnsi="仿宋" w:hint="eastAsia"/>
          <w:b/>
          <w:sz w:val="32"/>
          <w:szCs w:val="32"/>
        </w:rPr>
        <w:t>．加强科技创新团队建设。</w:t>
      </w:r>
      <w:r w:rsidR="0024755E" w:rsidRPr="00ED45B3">
        <w:rPr>
          <w:rFonts w:ascii="仿宋" w:eastAsia="仿宋" w:hAnsi="仿宋" w:hint="eastAsia"/>
          <w:sz w:val="32"/>
          <w:szCs w:val="32"/>
        </w:rPr>
        <w:t>启动科技创新</w:t>
      </w:r>
      <w:r w:rsidR="004C0CA5" w:rsidRPr="00ED45B3">
        <w:rPr>
          <w:rFonts w:ascii="仿宋" w:eastAsia="仿宋" w:hAnsi="仿宋" w:hint="eastAsia"/>
          <w:sz w:val="32"/>
          <w:szCs w:val="32"/>
        </w:rPr>
        <w:t>与服务地方</w:t>
      </w:r>
      <w:r w:rsidR="0024755E" w:rsidRPr="00ED45B3">
        <w:rPr>
          <w:rFonts w:ascii="仿宋" w:eastAsia="仿宋" w:hAnsi="仿宋" w:hint="eastAsia"/>
          <w:sz w:val="32"/>
          <w:szCs w:val="32"/>
        </w:rPr>
        <w:t>团队建设工程，拟用3</w:t>
      </w:r>
      <w:r w:rsidR="004C0CA5" w:rsidRPr="00ED45B3">
        <w:rPr>
          <w:rFonts w:ascii="仿宋" w:eastAsia="仿宋" w:hAnsi="仿宋" w:hint="eastAsia"/>
          <w:sz w:val="32"/>
          <w:szCs w:val="32"/>
        </w:rPr>
        <w:t>-5</w:t>
      </w:r>
      <w:r w:rsidR="0024755E" w:rsidRPr="00ED45B3">
        <w:rPr>
          <w:rFonts w:ascii="仿宋" w:eastAsia="仿宋" w:hAnsi="仿宋" w:hint="eastAsia"/>
          <w:sz w:val="32"/>
          <w:szCs w:val="32"/>
        </w:rPr>
        <w:t>年时间，遴选</w:t>
      </w:r>
      <w:r w:rsidR="00BD7A87">
        <w:rPr>
          <w:rFonts w:ascii="仿宋" w:eastAsia="仿宋" w:hAnsi="仿宋" w:hint="eastAsia"/>
          <w:sz w:val="32"/>
          <w:szCs w:val="32"/>
        </w:rPr>
        <w:t>10-20</w:t>
      </w:r>
      <w:r w:rsidR="0024755E" w:rsidRPr="00ED45B3">
        <w:rPr>
          <w:rFonts w:ascii="仿宋" w:eastAsia="仿宋" w:hAnsi="仿宋" w:hint="eastAsia"/>
          <w:sz w:val="32"/>
          <w:szCs w:val="32"/>
        </w:rPr>
        <w:t>个科技创新</w:t>
      </w:r>
      <w:r w:rsidR="000E3FAD" w:rsidRPr="00ED45B3">
        <w:rPr>
          <w:rFonts w:ascii="仿宋" w:eastAsia="仿宋" w:hAnsi="仿宋" w:hint="eastAsia"/>
          <w:sz w:val="32"/>
          <w:szCs w:val="32"/>
        </w:rPr>
        <w:t>与</w:t>
      </w:r>
      <w:r w:rsidR="0024755E" w:rsidRPr="00ED45B3">
        <w:rPr>
          <w:rFonts w:ascii="仿宋" w:eastAsia="仿宋" w:hAnsi="仿宋" w:hint="eastAsia"/>
          <w:sz w:val="32"/>
          <w:szCs w:val="32"/>
        </w:rPr>
        <w:t>服务</w:t>
      </w:r>
      <w:r w:rsidR="000E3FAD" w:rsidRPr="00ED45B3">
        <w:rPr>
          <w:rFonts w:ascii="仿宋" w:eastAsia="仿宋" w:hAnsi="仿宋" w:hint="eastAsia"/>
          <w:sz w:val="32"/>
          <w:szCs w:val="32"/>
        </w:rPr>
        <w:t>地方</w:t>
      </w:r>
      <w:r w:rsidR="0024755E" w:rsidRPr="00ED45B3">
        <w:rPr>
          <w:rFonts w:ascii="仿宋" w:eastAsia="仿宋" w:hAnsi="仿宋" w:hint="eastAsia"/>
          <w:sz w:val="32"/>
          <w:szCs w:val="32"/>
        </w:rPr>
        <w:t>团队，每个团队</w:t>
      </w:r>
      <w:r w:rsidR="004C0CA5" w:rsidRPr="00ED45B3">
        <w:rPr>
          <w:rFonts w:ascii="仿宋" w:eastAsia="仿宋" w:hAnsi="仿宋" w:hint="eastAsia"/>
          <w:sz w:val="32"/>
          <w:szCs w:val="32"/>
        </w:rPr>
        <w:t>学校</w:t>
      </w:r>
      <w:r w:rsidR="009F6B53" w:rsidRPr="00ED45B3">
        <w:rPr>
          <w:rFonts w:ascii="仿宋" w:eastAsia="仿宋" w:hAnsi="仿宋" w:hint="eastAsia"/>
          <w:sz w:val="32"/>
          <w:szCs w:val="32"/>
        </w:rPr>
        <w:t>给予</w:t>
      </w:r>
      <w:r w:rsidR="004C0CA5" w:rsidRPr="00ED45B3">
        <w:rPr>
          <w:rFonts w:ascii="仿宋" w:eastAsia="仿宋" w:hAnsi="仿宋" w:hint="eastAsia"/>
          <w:sz w:val="32"/>
          <w:szCs w:val="32"/>
        </w:rPr>
        <w:t>一定的资金支持</w:t>
      </w:r>
      <w:r w:rsidR="0024755E" w:rsidRPr="00ED45B3">
        <w:rPr>
          <w:rFonts w:ascii="仿宋" w:eastAsia="仿宋" w:hAnsi="仿宋" w:hint="eastAsia"/>
          <w:sz w:val="32"/>
          <w:szCs w:val="32"/>
        </w:rPr>
        <w:t>，充分发挥</w:t>
      </w:r>
      <w:r w:rsidR="000E3FAD" w:rsidRPr="00ED45B3">
        <w:rPr>
          <w:rFonts w:ascii="仿宋" w:eastAsia="仿宋" w:hAnsi="仿宋" w:hint="eastAsia"/>
          <w:sz w:val="32"/>
          <w:szCs w:val="32"/>
        </w:rPr>
        <w:t>团队</w:t>
      </w:r>
      <w:r w:rsidR="0024755E" w:rsidRPr="00ED45B3">
        <w:rPr>
          <w:rFonts w:ascii="仿宋" w:eastAsia="仿宋" w:hAnsi="仿宋" w:hint="eastAsia"/>
          <w:sz w:val="32"/>
          <w:szCs w:val="32"/>
        </w:rPr>
        <w:t>示范引领</w:t>
      </w:r>
      <w:r w:rsidR="004C0CA5" w:rsidRPr="00ED45B3">
        <w:rPr>
          <w:rFonts w:ascii="仿宋" w:eastAsia="仿宋" w:hAnsi="仿宋" w:hint="eastAsia"/>
          <w:sz w:val="32"/>
          <w:szCs w:val="32"/>
        </w:rPr>
        <w:t>和服务地方经济建设的</w:t>
      </w:r>
      <w:r w:rsidR="0024755E" w:rsidRPr="00ED45B3">
        <w:rPr>
          <w:rFonts w:ascii="仿宋" w:eastAsia="仿宋" w:hAnsi="仿宋" w:hint="eastAsia"/>
          <w:sz w:val="32"/>
          <w:szCs w:val="32"/>
        </w:rPr>
        <w:t>作用。</w:t>
      </w:r>
    </w:p>
    <w:p w:rsidR="0024755E" w:rsidRDefault="0024755E" w:rsidP="00ED45B3">
      <w:pPr>
        <w:ind w:firstLineChars="200" w:firstLine="643"/>
        <w:jc w:val="left"/>
        <w:rPr>
          <w:rFonts w:ascii="仿宋" w:eastAsia="仿宋" w:hAnsi="仿宋"/>
          <w:sz w:val="32"/>
          <w:szCs w:val="32"/>
        </w:rPr>
      </w:pPr>
      <w:r w:rsidRPr="00ED45B3">
        <w:rPr>
          <w:rFonts w:ascii="仿宋" w:eastAsia="仿宋" w:hAnsi="仿宋" w:hint="eastAsia"/>
          <w:b/>
          <w:sz w:val="32"/>
          <w:szCs w:val="32"/>
        </w:rPr>
        <w:t>1</w:t>
      </w:r>
      <w:r w:rsidR="00FC6142" w:rsidRPr="00ED45B3">
        <w:rPr>
          <w:rFonts w:ascii="仿宋" w:eastAsia="仿宋" w:hAnsi="仿宋" w:hint="eastAsia"/>
          <w:b/>
          <w:sz w:val="32"/>
          <w:szCs w:val="32"/>
        </w:rPr>
        <w:t>1</w:t>
      </w:r>
      <w:r w:rsidRPr="00ED45B3">
        <w:rPr>
          <w:rFonts w:ascii="仿宋" w:eastAsia="仿宋" w:hAnsi="仿宋" w:hint="eastAsia"/>
          <w:b/>
          <w:sz w:val="32"/>
          <w:szCs w:val="32"/>
        </w:rPr>
        <w:t>．开展创先争优活动。</w:t>
      </w:r>
      <w:r w:rsidRPr="00ED45B3">
        <w:rPr>
          <w:rFonts w:ascii="仿宋" w:eastAsia="仿宋" w:hAnsi="仿宋" w:hint="eastAsia"/>
          <w:sz w:val="32"/>
          <w:szCs w:val="32"/>
        </w:rPr>
        <w:t>开展科技创新与服务地方工作先进集体和先进个人创先争优活动，每两年评选一次，对科技创新取得新突破、服务地方贡献大的集体和个人，学校给予表彰和奖励。</w:t>
      </w:r>
    </w:p>
    <w:p w:rsidR="00ED45B3" w:rsidRDefault="00ED45B3" w:rsidP="00ED45B3">
      <w:pPr>
        <w:ind w:firstLineChars="200" w:firstLine="640"/>
        <w:jc w:val="left"/>
        <w:rPr>
          <w:rFonts w:ascii="仿宋" w:eastAsia="仿宋" w:hAnsi="仿宋"/>
          <w:sz w:val="32"/>
          <w:szCs w:val="32"/>
        </w:rPr>
      </w:pPr>
    </w:p>
    <w:p w:rsidR="00ED45B3" w:rsidRDefault="00ED45B3" w:rsidP="00ED45B3">
      <w:pPr>
        <w:ind w:firstLineChars="200" w:firstLine="640"/>
        <w:jc w:val="left"/>
        <w:rPr>
          <w:rFonts w:ascii="仿宋" w:eastAsia="仿宋" w:hAnsi="仿宋"/>
          <w:sz w:val="32"/>
          <w:szCs w:val="32"/>
        </w:rPr>
      </w:pPr>
    </w:p>
    <w:p w:rsidR="00ED45B3" w:rsidRDefault="00ED45B3" w:rsidP="00ED45B3">
      <w:pPr>
        <w:ind w:firstLineChars="200" w:firstLine="640"/>
        <w:jc w:val="left"/>
        <w:rPr>
          <w:rFonts w:ascii="仿宋" w:eastAsia="仿宋" w:hAnsi="仿宋"/>
          <w:sz w:val="32"/>
          <w:szCs w:val="32"/>
        </w:rPr>
      </w:pPr>
    </w:p>
    <w:p w:rsidR="00B7146A" w:rsidRDefault="00B7146A" w:rsidP="00ED45B3">
      <w:pPr>
        <w:ind w:firstLineChars="200" w:firstLine="640"/>
        <w:jc w:val="left"/>
        <w:rPr>
          <w:rFonts w:ascii="仿宋" w:eastAsia="仿宋" w:hAnsi="仿宋"/>
          <w:sz w:val="32"/>
          <w:szCs w:val="32"/>
        </w:rPr>
      </w:pPr>
    </w:p>
    <w:p w:rsidR="00B7146A" w:rsidRDefault="00B7146A" w:rsidP="00ED45B3">
      <w:pPr>
        <w:ind w:firstLineChars="200" w:firstLine="640"/>
        <w:jc w:val="left"/>
        <w:rPr>
          <w:rFonts w:ascii="仿宋" w:eastAsia="仿宋" w:hAnsi="仿宋"/>
          <w:sz w:val="32"/>
          <w:szCs w:val="32"/>
        </w:rPr>
      </w:pPr>
    </w:p>
    <w:p w:rsidR="00B7146A" w:rsidRDefault="00B7146A" w:rsidP="00ED45B3">
      <w:pPr>
        <w:ind w:firstLineChars="200" w:firstLine="640"/>
        <w:jc w:val="left"/>
        <w:rPr>
          <w:rFonts w:ascii="仿宋" w:eastAsia="仿宋" w:hAnsi="仿宋"/>
          <w:sz w:val="32"/>
          <w:szCs w:val="32"/>
        </w:rPr>
      </w:pPr>
    </w:p>
    <w:p w:rsidR="00ED45B3" w:rsidRPr="00ED45B3" w:rsidRDefault="00ED45B3" w:rsidP="00ED45B3">
      <w:pPr>
        <w:ind w:firstLineChars="200" w:firstLine="640"/>
        <w:jc w:val="left"/>
        <w:rPr>
          <w:rFonts w:ascii="仿宋" w:eastAsia="仿宋" w:hAnsi="仿宋"/>
          <w:sz w:val="32"/>
          <w:szCs w:val="32"/>
        </w:rPr>
      </w:pPr>
    </w:p>
    <w:p w:rsidR="00ED45B3" w:rsidRPr="008A376E" w:rsidRDefault="00EB39CD" w:rsidP="00ED45B3">
      <w:pPr>
        <w:spacing w:line="540" w:lineRule="exact"/>
        <w:ind w:firstLineChars="100" w:firstLine="210"/>
        <w:rPr>
          <w:rFonts w:ascii="仿宋_GB2312" w:eastAsia="仿宋_GB2312" w:hAnsi="Calibri"/>
          <w:b/>
          <w:bCs/>
          <w:sz w:val="28"/>
          <w:szCs w:val="28"/>
        </w:rPr>
      </w:pPr>
      <w:r>
        <w:rPr>
          <w:noProof/>
        </w:rPr>
        <w:pict>
          <v:line id="直接连接符 3" o:spid="_x0000_s1026" style="position:absolute;left:0;text-align:left;z-index:251659264;visibility:visible" from="-1.2pt,2.6pt" to="42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zlLwIAADQEAAAOAAAAZHJzL2Uyb0RvYy54bWysU8GO0zAQvSPxD5bvbZI27e5Gm65Q03JZ&#10;YKVdPsC1ncbCsS3bbVohfoEfQNobnDhy529YPoOx21S7cEGIHJyxZ+b5zczz5dWulWjLrRNalTgb&#10;phhxRTUTal3it3fLwTlGzhPFiNSKl3jPHb6aPX922ZmCj3SjJeMWAYhyRWdK3HhviiRxtOEtcUNt&#10;uAJnrW1LPGztOmGWdIDeymSUptOk05YZqyl3Dk6rgxPPIn5dc+rf1LXjHskSAzcfVxvXVViT2SUp&#10;1paYRtAjDfIPLFoiFFx6gqqIJ2hjxR9QraBWO137IdVtoutaUB5rgGqy9LdqbhtieKwFmuPMqU3u&#10;/8HS19sbiwQr8RgjRVoY0cOnbz8+fv75/R7Wh69f0Dg0qTOugNi5urGhTLpTt+Za03cOKT1viFrz&#10;SPZubwAhCxnJk5SwcQauWnWvNIMYsvE6dmxX2zZAQi/QLg5mfxoM33lE4XCSn+Xj8QQj2vsSUvSJ&#10;xjr/kusWBaPEUqjQM1KQ7bXzgQgp+pBwrPRSSBnnLhXqgO3oLE1jhtNSsOANcc6uV3Np0ZYE6cQv&#10;lgWex2FWbxSLaA0nbHG0PRHyYMPtUgU8qAX4HK2DNt5fpBeL88V5PshH08UgT6tq8GI5zwfTZXY2&#10;qcbVfF5lHwK1LC8awRhXgV2v0yz/Ox0cX8xBYSelnvqQPEWPDQOy/T+SjsMM8zsoYaXZ/sb2QwZp&#10;xuDjMwraf7wH+/Fjn/0CAAD//wMAUEsDBBQABgAIAAAAIQBjRwWi3AAAAAYBAAAPAAAAZHJzL2Rv&#10;d25yZXYueG1sTI7BTsJAFEX3JvzD5JG4gymNSK2dEqMhROMGMHH76Dw7lc6b0hmg/r2jG13e3Jtz&#10;T7EcbCvO1PvGsYLZNAFBXDndcK3gbbeaZCB8QNbYOiYFX+RhWY6uCsy1u/CGzttQiwhhn6MCE0KX&#10;S+krQxb91HXEsftwvcUQY19L3eMlwm0r0yS5lRYbjg8GO3o0VB22J6sAn9ab8J6lL4vm2bx+7lbH&#10;tcmOSl2Ph4d7EIGG8DeGH/2oDmV02rsTay9aBZP0Ji4VzFMQsc7mdwsQ+98sy0L+1y+/AQAA//8D&#10;AFBLAQItABQABgAIAAAAIQC2gziS/gAAAOEBAAATAAAAAAAAAAAAAAAAAAAAAABbQ29udGVudF9U&#10;eXBlc10ueG1sUEsBAi0AFAAGAAgAAAAhADj9If/WAAAAlAEAAAsAAAAAAAAAAAAAAAAALwEAAF9y&#10;ZWxzLy5yZWxzUEsBAi0AFAAGAAgAAAAhAO9+jOUvAgAANAQAAA4AAAAAAAAAAAAAAAAALgIAAGRy&#10;cy9lMm9Eb2MueG1sUEsBAi0AFAAGAAgAAAAhAGNHBaLcAAAABgEAAA8AAAAAAAAAAAAAAAAAiQQA&#10;AGRycy9kb3ducmV2LnhtbFBLBQYAAAAABAAEAPMAAACSBQAAAAA=&#10;" strokeweight="1pt"/>
        </w:pict>
      </w:r>
      <w:r w:rsidR="00ED45B3" w:rsidRPr="008A376E">
        <w:rPr>
          <w:rFonts w:ascii="仿宋_GB2312" w:eastAsia="仿宋_GB2312" w:hAnsi="宋体" w:hint="eastAsia"/>
          <w:sz w:val="28"/>
          <w:szCs w:val="28"/>
        </w:rPr>
        <w:t xml:space="preserve"> 抄送：董事会，校党政领导。</w:t>
      </w:r>
    </w:p>
    <w:p w:rsidR="00B9577E" w:rsidRPr="00ED45B3" w:rsidRDefault="00EB39CD" w:rsidP="00ED45B3">
      <w:pPr>
        <w:rPr>
          <w:rFonts w:ascii="仿宋_GB2312" w:eastAsia="仿宋_GB2312" w:hAnsi="Calibri"/>
          <w:b/>
          <w:sz w:val="36"/>
          <w:szCs w:val="36"/>
        </w:rPr>
      </w:pPr>
      <w:r>
        <w:rPr>
          <w:noProof/>
        </w:rPr>
        <w:pict>
          <v:line id="直接连接符 2" o:spid="_x0000_s1027" style="position:absolute;left:0;text-align:left;z-index:251660288;visibility:visible" from="0,27.95pt" to="429.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kKL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ObD6/R6iBE9+RJSnBKN&#10;df4F1y0KRomlUKFnpCDbW+cDEVKcQsKx0gshZZy7VKgDtoOrNI0ZTkvBgjfEObtezaRFWxKkE79Y&#10;Fnguw6zeKBbRGk7Y/Gh7IuTBhtulCnhQC/A5WgdtvIOi5uP5OO/lg9G8l6dV1Xu+mOW90SK7GlbP&#10;qtmsyt4HalleNIIxrgK7k06z/O90cHwxB4WdlXruQ/IYPTYMyJ7+kXQcZpjfQQkrzfZLexoySDMG&#10;H59R0P7lHuzLxz79BQAA//8DAFBLAwQUAAYACAAAACEA1FaOv90AAAAGAQAADwAAAGRycy9kb3du&#10;cmV2LnhtbEyPQU/CQBCF7yT8h82YeIOtJJVSuyVEQ4jGC2DideiO3Wp3tnQXqP/eNRz0OO+9vPdN&#10;sRxsK87U+8axgrtpAoK4crrhWsHbfj3JQPiArLF1TAq+ycOyHI8KzLW78JbOu1CLWMI+RwUmhC6X&#10;0leGLPqp64ij9+F6iyGefS11j5dYbls5S5J7abHhuGCwo0dD1dfuZBXg02Yb3rPZy7x5Nq+f+/Vx&#10;Y7KjUrc3w+oBRKAh/IXhFz+iQxmZDu7E2otWQXwkKEjTBYjoZuliDuJwFWRZyP/45Q8AAAD//wMA&#10;UEsBAi0AFAAGAAgAAAAhALaDOJL+AAAA4QEAABMAAAAAAAAAAAAAAAAAAAAAAFtDb250ZW50X1R5&#10;cGVzXS54bWxQSwECLQAUAAYACAAAACEAOP0h/9YAAACUAQAACwAAAAAAAAAAAAAAAAAvAQAAX3Jl&#10;bHMvLnJlbHNQSwECLQAUAAYACAAAACEAPFMZCi0CAAA0BAAADgAAAAAAAAAAAAAAAAAuAgAAZHJz&#10;L2Uyb0RvYy54bWxQSwECLQAUAAYACAAAACEA1FaOv90AAAAGAQAADwAAAAAAAAAAAAAAAACHBAAA&#10;ZHJzL2Rvd25yZXYueG1sUEsFBgAAAAAEAAQA8wAAAJEFAAAAAA==&#10;" strokeweight="1pt"/>
        </w:pict>
      </w:r>
      <w:r>
        <w:rPr>
          <w:noProof/>
        </w:rPr>
        <w:pict>
          <v:line id="直接连接符 1" o:spid="_x0000_s1028" style="position:absolute;left:0;text-align:left;z-index:251661312;visibility:visible" from="0,1.1pt" to="42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RAL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WE+vE6vhxjR01lCitNFY51/&#10;xnWLwqTEUqjgGSnI9tZ5kA7QEyRsK70QUsa+S4U6UDu4StN4w2kpWDgNOGfXq5m0aEtCdOIvGAFs&#10;FzCrN4pFtoYTNj/OPRHyMAe8VIEPagE9x9khG2+gqPl4Ps57+WA07+VpVfWeLmZ5b7TIrobVk2o2&#10;q7K3QVqWF41gjKug7pTTLP+7HBxfzCFh56SefUgu2WOJIPb0H0XHZob+HZKw0my/tMGN0FeIZgQf&#10;n1HI/q/riPr52Kc/AAAA//8DAFBLAwQUAAYACAAAACEAexXz+dsAAAAEAQAADwAAAGRycy9kb3du&#10;cmV2LnhtbEyPQU/CQBSE7yb+h80z8SZbmyi1dEsIhhANF8CE66P77Fa7b0t3gfrvWbnocTKTmW+K&#10;6WBbcaLeN44VPI4SEMSV0w3XCj62i4cMhA/IGlvHpOCHPEzL25sCc+3OvKbTJtQilrDPUYEJocul&#10;9JUhi37kOuLofbreYoiyr6Xu8RzLbSvTJHmWFhuOCwY7mhuqvjdHqwBfl+uwy9L3cfNmVl/bxWFp&#10;soNS93fDbAIi0BD+wvCLH9GhjEx7d2TtRasgHgkK0hRENLOnlzGI/VXLspD/4csLAAAA//8DAFBL&#10;AQItABQABgAIAAAAIQC2gziS/gAAAOEBAAATAAAAAAAAAAAAAAAAAAAAAABbQ29udGVudF9UeXBl&#10;c10ueG1sUEsBAi0AFAAGAAgAAAAhADj9If/WAAAAlAEAAAsAAAAAAAAAAAAAAAAALwEAAF9yZWxz&#10;Ly5yZWxzUEsBAi0AFAAGAAgAAAAhAMWcZEAtAgAANAQAAA4AAAAAAAAAAAAAAAAALgIAAGRycy9l&#10;Mm9Eb2MueG1sUEsBAi0AFAAGAAgAAAAhAHsV8/nbAAAABAEAAA8AAAAAAAAAAAAAAAAAhwQAAGRy&#10;cy9kb3ducmV2LnhtbFBLBQYAAAAABAAEAPMAAACPBQAAAAA=&#10;" strokeweight="1pt"/>
        </w:pict>
      </w:r>
      <w:r w:rsidR="00ED45B3" w:rsidRPr="008A376E">
        <w:rPr>
          <w:rFonts w:ascii="仿宋_GB2312" w:eastAsia="仿宋_GB2312" w:hAnsi="Calibri" w:hint="eastAsia"/>
          <w:sz w:val="32"/>
          <w:szCs w:val="32"/>
        </w:rPr>
        <w:t xml:space="preserve">  </w:t>
      </w:r>
      <w:r w:rsidR="00ED45B3" w:rsidRPr="008A376E">
        <w:rPr>
          <w:rFonts w:ascii="仿宋_GB2312" w:eastAsia="仿宋_GB2312" w:hAnsi="宋体" w:hint="eastAsia"/>
          <w:sz w:val="28"/>
          <w:szCs w:val="28"/>
        </w:rPr>
        <w:t>南通理工学院科技与产</w:t>
      </w:r>
      <w:proofErr w:type="gramStart"/>
      <w:r w:rsidR="00ED45B3" w:rsidRPr="008A376E">
        <w:rPr>
          <w:rFonts w:ascii="仿宋_GB2312" w:eastAsia="仿宋_GB2312" w:hAnsi="宋体" w:hint="eastAsia"/>
          <w:sz w:val="28"/>
          <w:szCs w:val="28"/>
        </w:rPr>
        <w:t>教合作</w:t>
      </w:r>
      <w:proofErr w:type="gramEnd"/>
      <w:r w:rsidR="00ED45B3" w:rsidRPr="008A376E">
        <w:rPr>
          <w:rFonts w:ascii="仿宋_GB2312" w:eastAsia="仿宋_GB2312" w:hAnsi="宋体" w:hint="eastAsia"/>
          <w:sz w:val="28"/>
          <w:szCs w:val="28"/>
        </w:rPr>
        <w:t>处         2017年5月16日印发</w:t>
      </w:r>
    </w:p>
    <w:sectPr w:rsidR="00B9577E" w:rsidRPr="00ED45B3" w:rsidSect="00D41EDA">
      <w:footerReference w:type="default" r:id="rId8"/>
      <w:pgSz w:w="11906" w:h="16838"/>
      <w:pgMar w:top="1440" w:right="1800" w:bottom="1440" w:left="1800" w:header="851"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CD" w:rsidRDefault="00EB39CD" w:rsidP="00BC5F74">
      <w:r>
        <w:separator/>
      </w:r>
    </w:p>
  </w:endnote>
  <w:endnote w:type="continuationSeparator" w:id="0">
    <w:p w:rsidR="00EB39CD" w:rsidRDefault="00EB39CD" w:rsidP="00B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DA" w:rsidRDefault="00D41EDA">
    <w:pPr>
      <w:pStyle w:val="a5"/>
    </w:pPr>
  </w:p>
  <w:p w:rsidR="00D41EDA" w:rsidRPr="00D41EDA" w:rsidRDefault="00D41EDA" w:rsidP="00D41EDA">
    <w:pPr>
      <w:framePr w:wrap="around" w:vAnchor="text" w:hAnchor="margin" w:xAlign="outside" w:y="1"/>
      <w:tabs>
        <w:tab w:val="center" w:pos="4153"/>
        <w:tab w:val="right" w:pos="8306"/>
      </w:tabs>
      <w:snapToGrid w:val="0"/>
      <w:jc w:val="left"/>
      <w:rPr>
        <w:rFonts w:ascii="Times New Roman" w:eastAsia="宋体" w:hAnsi="Times New Roman" w:cs="Times New Roman"/>
        <w:sz w:val="28"/>
        <w:szCs w:val="28"/>
      </w:rPr>
    </w:pPr>
    <w:r w:rsidRPr="00D41EDA">
      <w:rPr>
        <w:rFonts w:ascii="Times New Roman" w:eastAsia="宋体" w:hAnsi="Times New Roman" w:cs="Times New Roman" w:hint="eastAsia"/>
        <w:sz w:val="28"/>
        <w:szCs w:val="28"/>
      </w:rPr>
      <w:t>—</w:t>
    </w:r>
    <w:r w:rsidRPr="00D41EDA">
      <w:rPr>
        <w:rFonts w:ascii="Times New Roman" w:eastAsia="宋体" w:hAnsi="Times New Roman" w:cs="Times New Roman"/>
        <w:sz w:val="28"/>
        <w:szCs w:val="28"/>
      </w:rPr>
      <w:fldChar w:fldCharType="begin"/>
    </w:r>
    <w:r w:rsidRPr="00D41EDA">
      <w:rPr>
        <w:rFonts w:ascii="Times New Roman" w:eastAsia="宋体" w:hAnsi="Times New Roman" w:cs="Times New Roman"/>
        <w:sz w:val="28"/>
        <w:szCs w:val="28"/>
      </w:rPr>
      <w:instrText xml:space="preserve">PAGE  </w:instrText>
    </w:r>
    <w:r w:rsidRPr="00D41EDA">
      <w:rPr>
        <w:rFonts w:ascii="Times New Roman" w:eastAsia="宋体" w:hAnsi="Times New Roman" w:cs="Times New Roman"/>
        <w:sz w:val="28"/>
        <w:szCs w:val="28"/>
      </w:rPr>
      <w:fldChar w:fldCharType="separate"/>
    </w:r>
    <w:r w:rsidR="003525B4">
      <w:rPr>
        <w:rFonts w:ascii="Times New Roman" w:eastAsia="宋体" w:hAnsi="Times New Roman" w:cs="Times New Roman"/>
        <w:noProof/>
        <w:sz w:val="28"/>
        <w:szCs w:val="28"/>
      </w:rPr>
      <w:t>4</w:t>
    </w:r>
    <w:r w:rsidRPr="00D41EDA">
      <w:rPr>
        <w:rFonts w:ascii="Times New Roman" w:eastAsia="宋体" w:hAnsi="Times New Roman" w:cs="Times New Roman"/>
        <w:sz w:val="28"/>
        <w:szCs w:val="28"/>
      </w:rPr>
      <w:fldChar w:fldCharType="end"/>
    </w:r>
    <w:r w:rsidRPr="00D41EDA">
      <w:rPr>
        <w:rFonts w:ascii="Times New Roman" w:eastAsia="宋体" w:hAnsi="Times New Roman" w:cs="Times New Roman" w:hint="eastAsia"/>
        <w:sz w:val="28"/>
        <w:szCs w:val="28"/>
      </w:rPr>
      <w:t>—</w:t>
    </w:r>
  </w:p>
  <w:p w:rsidR="00D41EDA" w:rsidRDefault="00D41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CD" w:rsidRDefault="00EB39CD" w:rsidP="00BC5F74">
      <w:r>
        <w:separator/>
      </w:r>
    </w:p>
  </w:footnote>
  <w:footnote w:type="continuationSeparator" w:id="0">
    <w:p w:rsidR="00EB39CD" w:rsidRDefault="00EB39CD" w:rsidP="00BC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5D4"/>
    <w:multiLevelType w:val="hybridMultilevel"/>
    <w:tmpl w:val="3566D1A2"/>
    <w:lvl w:ilvl="0" w:tplc="532AD61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CC93B4F"/>
    <w:multiLevelType w:val="hybridMultilevel"/>
    <w:tmpl w:val="E9807B82"/>
    <w:lvl w:ilvl="0" w:tplc="C750CA8C">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77E"/>
    <w:rsid w:val="000E3FAD"/>
    <w:rsid w:val="00150857"/>
    <w:rsid w:val="00167453"/>
    <w:rsid w:val="001E6E8B"/>
    <w:rsid w:val="00214BD3"/>
    <w:rsid w:val="0024755E"/>
    <w:rsid w:val="002A16A2"/>
    <w:rsid w:val="002C03D3"/>
    <w:rsid w:val="002C2575"/>
    <w:rsid w:val="002F7E67"/>
    <w:rsid w:val="00301195"/>
    <w:rsid w:val="00301A71"/>
    <w:rsid w:val="003153AB"/>
    <w:rsid w:val="003525B4"/>
    <w:rsid w:val="00416F26"/>
    <w:rsid w:val="00475E7B"/>
    <w:rsid w:val="004B49D2"/>
    <w:rsid w:val="004B6958"/>
    <w:rsid w:val="004C0CA5"/>
    <w:rsid w:val="004F4382"/>
    <w:rsid w:val="00575586"/>
    <w:rsid w:val="0058267B"/>
    <w:rsid w:val="00671393"/>
    <w:rsid w:val="0070188C"/>
    <w:rsid w:val="007608B5"/>
    <w:rsid w:val="007D00B1"/>
    <w:rsid w:val="007D42A4"/>
    <w:rsid w:val="007E439C"/>
    <w:rsid w:val="00854993"/>
    <w:rsid w:val="00884F9E"/>
    <w:rsid w:val="00893AE7"/>
    <w:rsid w:val="009407A3"/>
    <w:rsid w:val="009501C1"/>
    <w:rsid w:val="009962B2"/>
    <w:rsid w:val="009F6B53"/>
    <w:rsid w:val="00AE2EB6"/>
    <w:rsid w:val="00B53E8B"/>
    <w:rsid w:val="00B7146A"/>
    <w:rsid w:val="00B9577E"/>
    <w:rsid w:val="00BC5F74"/>
    <w:rsid w:val="00BC6007"/>
    <w:rsid w:val="00BD7A87"/>
    <w:rsid w:val="00BE4DC5"/>
    <w:rsid w:val="00C200CB"/>
    <w:rsid w:val="00C86BAC"/>
    <w:rsid w:val="00CB3918"/>
    <w:rsid w:val="00D1018E"/>
    <w:rsid w:val="00D148B9"/>
    <w:rsid w:val="00D2193C"/>
    <w:rsid w:val="00D41EDA"/>
    <w:rsid w:val="00DE38A1"/>
    <w:rsid w:val="00DF5979"/>
    <w:rsid w:val="00E723BE"/>
    <w:rsid w:val="00EB1881"/>
    <w:rsid w:val="00EB39CD"/>
    <w:rsid w:val="00EC1800"/>
    <w:rsid w:val="00ED45B3"/>
    <w:rsid w:val="00EE52BD"/>
    <w:rsid w:val="00EF05BB"/>
    <w:rsid w:val="00EF2F0F"/>
    <w:rsid w:val="00F119A0"/>
    <w:rsid w:val="00F86DF0"/>
    <w:rsid w:val="00F97BDF"/>
    <w:rsid w:val="00FC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7E"/>
    <w:pPr>
      <w:ind w:firstLineChars="200" w:firstLine="420"/>
    </w:pPr>
  </w:style>
  <w:style w:type="paragraph" w:styleId="a4">
    <w:name w:val="header"/>
    <w:basedOn w:val="a"/>
    <w:link w:val="Char"/>
    <w:uiPriority w:val="99"/>
    <w:unhideWhenUsed/>
    <w:rsid w:val="00BC5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5F74"/>
    <w:rPr>
      <w:sz w:val="18"/>
      <w:szCs w:val="18"/>
    </w:rPr>
  </w:style>
  <w:style w:type="paragraph" w:styleId="a5">
    <w:name w:val="footer"/>
    <w:basedOn w:val="a"/>
    <w:link w:val="Char0"/>
    <w:uiPriority w:val="99"/>
    <w:unhideWhenUsed/>
    <w:rsid w:val="00BC5F74"/>
    <w:pPr>
      <w:tabs>
        <w:tab w:val="center" w:pos="4153"/>
        <w:tab w:val="right" w:pos="8306"/>
      </w:tabs>
      <w:snapToGrid w:val="0"/>
      <w:jc w:val="left"/>
    </w:pPr>
    <w:rPr>
      <w:sz w:val="18"/>
      <w:szCs w:val="18"/>
    </w:rPr>
  </w:style>
  <w:style w:type="character" w:customStyle="1" w:styleId="Char0">
    <w:name w:val="页脚 Char"/>
    <w:basedOn w:val="a0"/>
    <w:link w:val="a5"/>
    <w:uiPriority w:val="99"/>
    <w:rsid w:val="00BC5F74"/>
    <w:rPr>
      <w:sz w:val="18"/>
      <w:szCs w:val="18"/>
    </w:rPr>
  </w:style>
  <w:style w:type="paragraph" w:styleId="a6">
    <w:name w:val="Balloon Text"/>
    <w:basedOn w:val="a"/>
    <w:link w:val="Char1"/>
    <w:uiPriority w:val="99"/>
    <w:semiHidden/>
    <w:unhideWhenUsed/>
    <w:rsid w:val="00D41EDA"/>
    <w:rPr>
      <w:sz w:val="18"/>
      <w:szCs w:val="18"/>
    </w:rPr>
  </w:style>
  <w:style w:type="character" w:customStyle="1" w:styleId="Char1">
    <w:name w:val="批注框文本 Char"/>
    <w:basedOn w:val="a0"/>
    <w:link w:val="a6"/>
    <w:uiPriority w:val="99"/>
    <w:semiHidden/>
    <w:rsid w:val="00D41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243</Words>
  <Characters>1388</Characters>
  <Application>Microsoft Office Word</Application>
  <DocSecurity>0</DocSecurity>
  <Lines>11</Lines>
  <Paragraphs>3</Paragraphs>
  <ScaleCrop>false</ScaleCrop>
  <Company>Sky123.Org</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深度完美技术论坛</cp:lastModifiedBy>
  <cp:revision>56</cp:revision>
  <cp:lastPrinted>2017-05-25T08:21:00Z</cp:lastPrinted>
  <dcterms:created xsi:type="dcterms:W3CDTF">2017-02-10T02:12:00Z</dcterms:created>
  <dcterms:modified xsi:type="dcterms:W3CDTF">2017-05-25T08:22:00Z</dcterms:modified>
</cp:coreProperties>
</file>