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5C" w:rsidRPr="00852E5C" w:rsidRDefault="00852E5C" w:rsidP="00852E5C">
      <w:pPr>
        <w:jc w:val="center"/>
        <w:rPr>
          <w:rFonts w:ascii="Calibri" w:eastAsia="宋体" w:hAnsi="Calibri" w:cs="Times New Roman"/>
          <w:b/>
          <w:color w:val="000000"/>
          <w:sz w:val="44"/>
          <w:szCs w:val="44"/>
        </w:rPr>
      </w:pPr>
    </w:p>
    <w:p w:rsidR="00852E5C" w:rsidRPr="00852E5C" w:rsidRDefault="00852E5C" w:rsidP="00852E5C">
      <w:pPr>
        <w:jc w:val="center"/>
        <w:rPr>
          <w:rFonts w:ascii="Calibri" w:eastAsia="宋体" w:hAnsi="Calibri" w:cs="Times New Roman"/>
          <w:b/>
          <w:color w:val="000000"/>
          <w:sz w:val="44"/>
          <w:szCs w:val="44"/>
        </w:rPr>
      </w:pPr>
    </w:p>
    <w:p w:rsidR="00852E5C" w:rsidRPr="00852E5C" w:rsidRDefault="00852E5C" w:rsidP="00852E5C">
      <w:pPr>
        <w:jc w:val="center"/>
        <w:rPr>
          <w:rFonts w:ascii="Calibri" w:eastAsia="宋体" w:hAnsi="Calibri" w:cs="Times New Roman"/>
          <w:b/>
          <w:color w:val="000000"/>
          <w:sz w:val="44"/>
          <w:szCs w:val="44"/>
        </w:rPr>
      </w:pPr>
    </w:p>
    <w:p w:rsidR="00852E5C" w:rsidRPr="00852E5C" w:rsidRDefault="00852E5C" w:rsidP="00852E5C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852E5C" w:rsidRPr="00852E5C" w:rsidRDefault="00852E5C" w:rsidP="00852E5C">
      <w:pPr>
        <w:jc w:val="center"/>
        <w:rPr>
          <w:rFonts w:ascii="仿宋" w:eastAsia="仿宋" w:hAnsi="仿宋" w:cs="Times New Roman"/>
          <w:sz w:val="30"/>
          <w:szCs w:val="30"/>
        </w:rPr>
      </w:pPr>
      <w:r w:rsidRPr="00852E5C">
        <w:rPr>
          <w:rFonts w:ascii="仿宋" w:eastAsia="仿宋" w:hAnsi="仿宋" w:cs="Times New Roman" w:hint="eastAsia"/>
          <w:sz w:val="30"/>
          <w:szCs w:val="30"/>
        </w:rPr>
        <w:t>通理工〔2017〕9</w:t>
      </w:r>
      <w:r w:rsidR="001F3295">
        <w:rPr>
          <w:rFonts w:ascii="仿宋" w:eastAsia="仿宋" w:hAnsi="仿宋" w:cs="Times New Roman" w:hint="eastAsia"/>
          <w:sz w:val="30"/>
          <w:szCs w:val="30"/>
        </w:rPr>
        <w:t>9</w:t>
      </w:r>
      <w:r w:rsidRPr="00852E5C">
        <w:rPr>
          <w:rFonts w:ascii="仿宋" w:eastAsia="仿宋" w:hAnsi="仿宋" w:cs="Times New Roman" w:hint="eastAsia"/>
          <w:sz w:val="30"/>
          <w:szCs w:val="30"/>
        </w:rPr>
        <w:t>号</w:t>
      </w:r>
    </w:p>
    <w:p w:rsidR="00852E5C" w:rsidRPr="00852E5C" w:rsidRDefault="00852E5C" w:rsidP="00852E5C">
      <w:pPr>
        <w:jc w:val="center"/>
        <w:rPr>
          <w:rFonts w:ascii="仿宋" w:eastAsia="仿宋" w:hAnsi="仿宋" w:cs="Times New Roman"/>
          <w:b/>
          <w:color w:val="000000"/>
          <w:szCs w:val="32"/>
        </w:rPr>
      </w:pPr>
    </w:p>
    <w:p w:rsidR="00852E5C" w:rsidRPr="00852E5C" w:rsidRDefault="00852E5C" w:rsidP="00852E5C">
      <w:pPr>
        <w:widowControl/>
        <w:spacing w:afterLines="50" w:after="156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852E5C" w:rsidRPr="00852E5C" w:rsidRDefault="00852E5C" w:rsidP="00852E5C">
      <w:pPr>
        <w:widowControl/>
        <w:spacing w:line="580" w:lineRule="exact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852E5C">
        <w:rPr>
          <w:rFonts w:ascii="宋体" w:eastAsia="宋体" w:hAnsi="宋体" w:cs="Times New Roman" w:hint="eastAsia"/>
          <w:b/>
          <w:bCs/>
          <w:sz w:val="44"/>
          <w:szCs w:val="44"/>
        </w:rPr>
        <w:t>关于印发《</w:t>
      </w:r>
      <w:r w:rsidRPr="00852E5C">
        <w:rPr>
          <w:rFonts w:ascii="Times New Roman" w:eastAsia="宋体" w:hAnsi="Times New Roman" w:cs="Times New Roman" w:hint="eastAsia"/>
          <w:b/>
          <w:sz w:val="44"/>
          <w:szCs w:val="44"/>
        </w:rPr>
        <w:t>南通理工学院科技平台建设与管理暂行办法</w:t>
      </w:r>
      <w:r w:rsidRPr="00852E5C">
        <w:rPr>
          <w:rFonts w:ascii="宋体" w:eastAsia="宋体" w:hAnsi="宋体" w:cs="Times New Roman" w:hint="eastAsia"/>
          <w:b/>
          <w:bCs/>
          <w:sz w:val="44"/>
          <w:szCs w:val="44"/>
        </w:rPr>
        <w:t>》</w:t>
      </w:r>
      <w:r w:rsidRPr="00852E5C">
        <w:rPr>
          <w:rFonts w:ascii="宋体" w:eastAsia="宋体" w:hAnsi="宋体" w:cs="Times New Roman" w:hint="eastAsia"/>
          <w:b/>
          <w:sz w:val="44"/>
          <w:szCs w:val="44"/>
        </w:rPr>
        <w:t>的通知</w:t>
      </w:r>
    </w:p>
    <w:p w:rsidR="00852E5C" w:rsidRPr="00852E5C" w:rsidRDefault="00852E5C" w:rsidP="00852E5C">
      <w:pPr>
        <w:spacing w:line="520" w:lineRule="exact"/>
        <w:rPr>
          <w:rFonts w:ascii="仿宋_GB2312" w:eastAsia="仿宋_GB2312" w:hAnsi="宋体" w:cs="Times New Roman"/>
          <w:sz w:val="32"/>
          <w:szCs w:val="32"/>
        </w:rPr>
      </w:pPr>
    </w:p>
    <w:p w:rsidR="00852E5C" w:rsidRPr="00852E5C" w:rsidRDefault="00852E5C" w:rsidP="00852E5C">
      <w:pPr>
        <w:spacing w:line="520" w:lineRule="exact"/>
        <w:rPr>
          <w:rFonts w:ascii="仿宋_GB2312" w:eastAsia="仿宋_GB2312" w:hAnsi="宋体" w:cs="Times New Roman"/>
          <w:sz w:val="32"/>
          <w:szCs w:val="32"/>
        </w:rPr>
      </w:pPr>
      <w:r w:rsidRPr="00852E5C">
        <w:rPr>
          <w:rFonts w:ascii="仿宋_GB2312" w:eastAsia="仿宋_GB2312" w:hAnsi="宋体" w:cs="Times New Roman" w:hint="eastAsia"/>
          <w:sz w:val="32"/>
          <w:szCs w:val="32"/>
        </w:rPr>
        <w:t>各部门、各学院、海安校区管委会：</w:t>
      </w:r>
    </w:p>
    <w:p w:rsidR="00852E5C" w:rsidRPr="00852E5C" w:rsidRDefault="00852E5C" w:rsidP="00852E5C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852E5C">
        <w:rPr>
          <w:rFonts w:ascii="仿宋_GB2312" w:eastAsia="仿宋_GB2312" w:hAnsi="宋体" w:cs="宋体" w:hint="eastAsia"/>
          <w:kern w:val="0"/>
          <w:sz w:val="32"/>
          <w:szCs w:val="32"/>
        </w:rPr>
        <w:t>《</w:t>
      </w:r>
      <w:r w:rsidRPr="00852E5C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南通理工学院科技平台建设与管理暂行办法</w:t>
      </w:r>
      <w:r w:rsidRPr="00852E5C">
        <w:rPr>
          <w:rFonts w:ascii="仿宋_GB2312" w:eastAsia="仿宋_GB2312" w:hAnsi="宋体" w:cs="宋体" w:hint="eastAsia"/>
          <w:kern w:val="0"/>
          <w:sz w:val="32"/>
          <w:szCs w:val="32"/>
        </w:rPr>
        <w:t>》已经学校党政联席会讨论通过，现印发给你们，请遵照执行。</w:t>
      </w:r>
    </w:p>
    <w:p w:rsidR="00852E5C" w:rsidRPr="00852E5C" w:rsidRDefault="00852E5C" w:rsidP="00852E5C">
      <w:pPr>
        <w:widowControl/>
        <w:spacing w:line="520" w:lineRule="exact"/>
        <w:ind w:firstLineChars="221" w:firstLine="707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</w:p>
    <w:p w:rsidR="00852E5C" w:rsidRPr="00852E5C" w:rsidRDefault="00852E5C" w:rsidP="00852E5C">
      <w:pPr>
        <w:widowControl/>
        <w:spacing w:line="520" w:lineRule="exact"/>
        <w:ind w:firstLineChars="221" w:firstLine="707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</w:p>
    <w:p w:rsidR="00852E5C" w:rsidRPr="00852E5C" w:rsidRDefault="00852E5C" w:rsidP="00E90CFD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852E5C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附件：</w:t>
      </w:r>
      <w:r w:rsidR="00E90CFD" w:rsidRPr="00E90CFD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南通理工学院科技平台建设与管理暂行办法</w:t>
      </w:r>
    </w:p>
    <w:p w:rsidR="00852E5C" w:rsidRPr="00852E5C" w:rsidRDefault="00852E5C" w:rsidP="00852E5C">
      <w:pPr>
        <w:widowControl/>
        <w:spacing w:line="520" w:lineRule="exact"/>
        <w:ind w:leftChars="295" w:left="7499" w:hangingChars="2150" w:hanging="6880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 w:rsidRPr="00852E5C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                               </w:t>
      </w:r>
    </w:p>
    <w:p w:rsidR="00852E5C" w:rsidRPr="00852E5C" w:rsidRDefault="00852E5C" w:rsidP="00852E5C">
      <w:pPr>
        <w:widowControl/>
        <w:spacing w:line="520" w:lineRule="exact"/>
        <w:ind w:leftChars="295" w:left="7499" w:hangingChars="2150" w:hanging="6880"/>
        <w:jc w:val="left"/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</w:pPr>
    </w:p>
    <w:p w:rsidR="00852E5C" w:rsidRPr="00852E5C" w:rsidRDefault="00852E5C" w:rsidP="00852E5C">
      <w:pPr>
        <w:widowControl/>
        <w:spacing w:line="520" w:lineRule="exact"/>
        <w:ind w:leftChars="295" w:left="7499" w:hangingChars="2150" w:hanging="6880"/>
        <w:jc w:val="left"/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</w:pPr>
    </w:p>
    <w:p w:rsidR="00852E5C" w:rsidRPr="00852E5C" w:rsidRDefault="00852E5C" w:rsidP="00852E5C">
      <w:pPr>
        <w:widowControl/>
        <w:spacing w:line="520" w:lineRule="exact"/>
        <w:ind w:leftChars="295" w:left="7499" w:hangingChars="2150" w:hanging="6880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</w:p>
    <w:p w:rsidR="00852E5C" w:rsidRPr="00852E5C" w:rsidRDefault="00852E5C" w:rsidP="00852E5C">
      <w:pPr>
        <w:widowControl/>
        <w:spacing w:line="520" w:lineRule="exact"/>
        <w:ind w:firstLineChars="1550" w:firstLine="4960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 w:rsidRPr="00852E5C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南通理工学院</w:t>
      </w:r>
    </w:p>
    <w:p w:rsidR="00852E5C" w:rsidRPr="00852E5C" w:rsidRDefault="00852E5C" w:rsidP="00852E5C">
      <w:pPr>
        <w:ind w:firstLineChars="1500" w:firstLine="4800"/>
        <w:rPr>
          <w:rFonts w:ascii="仿宋_GB2312" w:eastAsia="仿宋_GB2312" w:hAnsi="Verdana" w:cs="Times New Roman"/>
          <w:color w:val="000000"/>
          <w:sz w:val="32"/>
          <w:szCs w:val="32"/>
        </w:rPr>
      </w:pPr>
      <w:r w:rsidRPr="00852E5C">
        <w:rPr>
          <w:rFonts w:ascii="仿宋_GB2312" w:eastAsia="仿宋_GB2312" w:hAnsi="Verdana" w:cs="Times New Roman" w:hint="eastAsia"/>
          <w:color w:val="000000"/>
          <w:sz w:val="32"/>
          <w:szCs w:val="32"/>
        </w:rPr>
        <w:t>2017年11月2日</w:t>
      </w:r>
    </w:p>
    <w:p w:rsidR="00852E5C" w:rsidRDefault="00852E5C" w:rsidP="006A5994">
      <w:pPr>
        <w:jc w:val="center"/>
        <w:rPr>
          <w:rFonts w:hint="eastAsia"/>
          <w:b/>
          <w:sz w:val="44"/>
          <w:szCs w:val="44"/>
        </w:rPr>
      </w:pPr>
    </w:p>
    <w:p w:rsidR="00852E5C" w:rsidRDefault="00852E5C" w:rsidP="006A5994">
      <w:pPr>
        <w:jc w:val="center"/>
        <w:rPr>
          <w:rFonts w:hint="eastAsia"/>
          <w:b/>
          <w:sz w:val="44"/>
          <w:szCs w:val="44"/>
        </w:rPr>
      </w:pPr>
    </w:p>
    <w:p w:rsidR="00865139" w:rsidRPr="00865139" w:rsidRDefault="00865139" w:rsidP="00865139">
      <w:pPr>
        <w:tabs>
          <w:tab w:val="left" w:pos="1902"/>
        </w:tabs>
        <w:rPr>
          <w:rFonts w:ascii="Calibri" w:eastAsia="宋体" w:hAnsi="Calibri" w:cs="Times New Roman" w:hint="eastAsia"/>
          <w:b/>
          <w:sz w:val="36"/>
          <w:szCs w:val="36"/>
        </w:rPr>
      </w:pPr>
      <w:r w:rsidRPr="00865139">
        <w:rPr>
          <w:rFonts w:ascii="黑体" w:eastAsia="黑体" w:hAnsi="黑体" w:cs="Times New Roman" w:hint="eastAsia"/>
          <w:bCs/>
          <w:sz w:val="32"/>
          <w:szCs w:val="32"/>
        </w:rPr>
        <w:lastRenderedPageBreak/>
        <w:t>附件</w:t>
      </w:r>
    </w:p>
    <w:p w:rsidR="0047549C" w:rsidRDefault="00DA0FD0" w:rsidP="006A5994">
      <w:pPr>
        <w:jc w:val="center"/>
        <w:rPr>
          <w:b/>
          <w:sz w:val="44"/>
          <w:szCs w:val="44"/>
        </w:rPr>
      </w:pPr>
      <w:r w:rsidRPr="0047549C">
        <w:rPr>
          <w:rFonts w:hint="eastAsia"/>
          <w:b/>
          <w:sz w:val="44"/>
          <w:szCs w:val="44"/>
        </w:rPr>
        <w:t>南通理工学院科技平台建设与管理</w:t>
      </w:r>
    </w:p>
    <w:p w:rsidR="00DA0FD0" w:rsidRPr="0047549C" w:rsidRDefault="00DA0FD0" w:rsidP="006A5994">
      <w:pPr>
        <w:jc w:val="center"/>
        <w:rPr>
          <w:b/>
          <w:sz w:val="44"/>
          <w:szCs w:val="44"/>
        </w:rPr>
      </w:pPr>
      <w:r w:rsidRPr="0047549C">
        <w:rPr>
          <w:rFonts w:hint="eastAsia"/>
          <w:b/>
          <w:sz w:val="44"/>
          <w:szCs w:val="44"/>
        </w:rPr>
        <w:t>暂行办法</w:t>
      </w:r>
    </w:p>
    <w:p w:rsidR="00C3276F" w:rsidRPr="003E3674" w:rsidRDefault="00C3276F" w:rsidP="00214CEA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3E3674">
        <w:rPr>
          <w:rFonts w:ascii="黑体" w:eastAsia="黑体" w:hAnsi="黑体" w:hint="eastAsia"/>
          <w:sz w:val="32"/>
          <w:szCs w:val="32"/>
        </w:rPr>
        <w:t>一</w:t>
      </w:r>
      <w:r w:rsidR="00344FDD" w:rsidRPr="003E3674">
        <w:rPr>
          <w:rFonts w:ascii="黑体" w:eastAsia="黑体" w:hAnsi="黑体" w:hint="eastAsia"/>
          <w:sz w:val="32"/>
          <w:szCs w:val="32"/>
        </w:rPr>
        <w:t>、</w:t>
      </w:r>
      <w:r w:rsidRPr="003E3674">
        <w:rPr>
          <w:rFonts w:ascii="黑体" w:eastAsia="黑体" w:hAnsi="黑体" w:hint="eastAsia"/>
          <w:sz w:val="32"/>
          <w:szCs w:val="32"/>
        </w:rPr>
        <w:t>总则</w:t>
      </w:r>
    </w:p>
    <w:p w:rsidR="00C3276F" w:rsidRPr="0047549C" w:rsidRDefault="002D6096" w:rsidP="00214C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7549C">
        <w:rPr>
          <w:rFonts w:ascii="仿宋" w:eastAsia="仿宋" w:hAnsi="仿宋" w:hint="eastAsia"/>
          <w:sz w:val="32"/>
          <w:szCs w:val="32"/>
        </w:rPr>
        <w:t xml:space="preserve">第一条 </w:t>
      </w:r>
      <w:r w:rsidR="000D3CDA">
        <w:rPr>
          <w:rFonts w:ascii="仿宋" w:eastAsia="仿宋" w:hAnsi="仿宋" w:hint="eastAsia"/>
          <w:sz w:val="32"/>
          <w:szCs w:val="32"/>
        </w:rPr>
        <w:t xml:space="preserve"> </w:t>
      </w:r>
      <w:r w:rsidRPr="0047549C">
        <w:rPr>
          <w:rFonts w:ascii="仿宋" w:eastAsia="仿宋" w:hAnsi="仿宋" w:hint="eastAsia"/>
          <w:sz w:val="32"/>
          <w:szCs w:val="32"/>
        </w:rPr>
        <w:t>为规范</w:t>
      </w:r>
      <w:r w:rsidR="00700374" w:rsidRPr="0047549C">
        <w:rPr>
          <w:rFonts w:ascii="仿宋" w:eastAsia="仿宋" w:hAnsi="仿宋" w:hint="eastAsia"/>
          <w:sz w:val="32"/>
          <w:szCs w:val="32"/>
        </w:rPr>
        <w:t>和加强</w:t>
      </w:r>
      <w:r w:rsidRPr="0047549C">
        <w:rPr>
          <w:rFonts w:ascii="仿宋" w:eastAsia="仿宋" w:hAnsi="仿宋" w:hint="eastAsia"/>
          <w:sz w:val="32"/>
          <w:szCs w:val="32"/>
        </w:rPr>
        <w:t>学校各类科学研究和科技服务平台的建设与管理，充分发挥平台的示范引领、科学研究和服务地方的作用，根据国家和相关部门的规定，结合我校实际，</w:t>
      </w:r>
      <w:r w:rsidR="00222AB4" w:rsidRPr="0047549C">
        <w:rPr>
          <w:rFonts w:ascii="仿宋" w:eastAsia="仿宋" w:hAnsi="仿宋" w:hint="eastAsia"/>
          <w:sz w:val="32"/>
          <w:szCs w:val="32"/>
        </w:rPr>
        <w:t>特制定本办法。</w:t>
      </w:r>
    </w:p>
    <w:p w:rsidR="00222AB4" w:rsidRPr="0047549C" w:rsidRDefault="00222AB4" w:rsidP="00214C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7549C">
        <w:rPr>
          <w:rFonts w:ascii="仿宋" w:eastAsia="仿宋" w:hAnsi="仿宋" w:hint="eastAsia"/>
          <w:sz w:val="32"/>
          <w:szCs w:val="32"/>
        </w:rPr>
        <w:t xml:space="preserve">第二条 </w:t>
      </w:r>
      <w:r w:rsidR="000D3CDA">
        <w:rPr>
          <w:rFonts w:ascii="仿宋" w:eastAsia="仿宋" w:hAnsi="仿宋" w:hint="eastAsia"/>
          <w:sz w:val="32"/>
          <w:szCs w:val="32"/>
        </w:rPr>
        <w:t xml:space="preserve"> </w:t>
      </w:r>
      <w:r w:rsidRPr="0047549C">
        <w:rPr>
          <w:rFonts w:ascii="仿宋" w:eastAsia="仿宋" w:hAnsi="仿宋" w:hint="eastAsia"/>
          <w:sz w:val="32"/>
          <w:szCs w:val="32"/>
        </w:rPr>
        <w:t>科技平台是学校组织高水平基础研究和应用研究、聚集和培育优秀人才、开展学术交流和服务社会的重要载体。</w:t>
      </w:r>
    </w:p>
    <w:p w:rsidR="00FA4413" w:rsidRPr="0047549C" w:rsidRDefault="00FA4413" w:rsidP="00214C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7549C">
        <w:rPr>
          <w:rFonts w:ascii="仿宋" w:eastAsia="仿宋" w:hAnsi="仿宋" w:hint="eastAsia"/>
          <w:sz w:val="32"/>
          <w:szCs w:val="32"/>
        </w:rPr>
        <w:t xml:space="preserve">第三条 </w:t>
      </w:r>
      <w:r w:rsidR="000D3CDA">
        <w:rPr>
          <w:rFonts w:ascii="仿宋" w:eastAsia="仿宋" w:hAnsi="仿宋" w:hint="eastAsia"/>
          <w:sz w:val="32"/>
          <w:szCs w:val="32"/>
        </w:rPr>
        <w:t xml:space="preserve"> </w:t>
      </w:r>
      <w:r w:rsidRPr="0047549C">
        <w:rPr>
          <w:rFonts w:ascii="仿宋" w:eastAsia="仿宋" w:hAnsi="仿宋" w:hint="eastAsia"/>
          <w:sz w:val="32"/>
          <w:szCs w:val="32"/>
        </w:rPr>
        <w:t>本办法中</w:t>
      </w:r>
      <w:r w:rsidR="00B94F86" w:rsidRPr="0047549C">
        <w:rPr>
          <w:rFonts w:ascii="仿宋" w:eastAsia="仿宋" w:hAnsi="仿宋" w:hint="eastAsia"/>
          <w:sz w:val="32"/>
          <w:szCs w:val="32"/>
        </w:rPr>
        <w:t>科技平台</w:t>
      </w:r>
      <w:r w:rsidR="00700374">
        <w:rPr>
          <w:rFonts w:ascii="仿宋" w:eastAsia="仿宋" w:hAnsi="仿宋" w:hint="eastAsia"/>
          <w:sz w:val="32"/>
          <w:szCs w:val="32"/>
        </w:rPr>
        <w:t>是指</w:t>
      </w:r>
      <w:r w:rsidR="00B94F86" w:rsidRPr="0047549C">
        <w:rPr>
          <w:rFonts w:ascii="仿宋" w:eastAsia="仿宋" w:hAnsi="仿宋" w:hint="eastAsia"/>
          <w:sz w:val="32"/>
          <w:szCs w:val="32"/>
        </w:rPr>
        <w:t>由国家、省部、市厅批准立项，依托我校建设的科技重点实验室、工程技术</w:t>
      </w:r>
      <w:r w:rsidR="00ED52AD">
        <w:rPr>
          <w:rFonts w:ascii="仿宋" w:eastAsia="仿宋" w:hAnsi="仿宋" w:hint="eastAsia"/>
          <w:sz w:val="32"/>
          <w:szCs w:val="32"/>
        </w:rPr>
        <w:t>研究</w:t>
      </w:r>
      <w:r w:rsidR="00B94F86" w:rsidRPr="0047549C">
        <w:rPr>
          <w:rFonts w:ascii="仿宋" w:eastAsia="仿宋" w:hAnsi="仿宋" w:hint="eastAsia"/>
          <w:sz w:val="32"/>
          <w:szCs w:val="32"/>
        </w:rPr>
        <w:t>中心、研究基地、产学研服务平台</w:t>
      </w:r>
      <w:r w:rsidR="00B11157">
        <w:rPr>
          <w:rFonts w:ascii="仿宋" w:eastAsia="仿宋" w:hAnsi="仿宋" w:hint="eastAsia"/>
          <w:sz w:val="32"/>
          <w:szCs w:val="32"/>
        </w:rPr>
        <w:t>等</w:t>
      </w:r>
      <w:r w:rsidR="006C031D">
        <w:rPr>
          <w:rFonts w:ascii="仿宋" w:eastAsia="仿宋" w:hAnsi="仿宋" w:hint="eastAsia"/>
          <w:sz w:val="32"/>
          <w:szCs w:val="32"/>
        </w:rPr>
        <w:t>以及</w:t>
      </w:r>
      <w:r w:rsidR="00B94F86" w:rsidRPr="0047549C">
        <w:rPr>
          <w:rFonts w:ascii="仿宋" w:eastAsia="仿宋" w:hAnsi="仿宋" w:hint="eastAsia"/>
          <w:sz w:val="32"/>
          <w:szCs w:val="32"/>
        </w:rPr>
        <w:t>经学校批准建立的各类</w:t>
      </w:r>
      <w:r w:rsidR="006C031D">
        <w:rPr>
          <w:rFonts w:ascii="仿宋" w:eastAsia="仿宋" w:hAnsi="仿宋" w:hint="eastAsia"/>
          <w:sz w:val="32"/>
          <w:szCs w:val="32"/>
        </w:rPr>
        <w:t>校级</w:t>
      </w:r>
      <w:r w:rsidR="00B94F86" w:rsidRPr="0047549C">
        <w:rPr>
          <w:rFonts w:ascii="仿宋" w:eastAsia="仿宋" w:hAnsi="仿宋" w:hint="eastAsia"/>
          <w:sz w:val="32"/>
          <w:szCs w:val="32"/>
        </w:rPr>
        <w:t>科学研究和科技服务平台。</w:t>
      </w:r>
    </w:p>
    <w:p w:rsidR="00B94F86" w:rsidRPr="003E3674" w:rsidRDefault="00B94F86" w:rsidP="00214CEA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3E3674">
        <w:rPr>
          <w:rFonts w:ascii="黑体" w:eastAsia="黑体" w:hAnsi="黑体" w:hint="eastAsia"/>
          <w:sz w:val="32"/>
          <w:szCs w:val="32"/>
        </w:rPr>
        <w:t>二、申报与建设</w:t>
      </w:r>
    </w:p>
    <w:p w:rsidR="00B94F86" w:rsidRPr="0047549C" w:rsidRDefault="00D04CD4" w:rsidP="00214C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7549C">
        <w:rPr>
          <w:rFonts w:ascii="仿宋" w:eastAsia="仿宋" w:hAnsi="仿宋" w:hint="eastAsia"/>
          <w:sz w:val="32"/>
          <w:szCs w:val="32"/>
        </w:rPr>
        <w:t xml:space="preserve">第四条 </w:t>
      </w:r>
      <w:r w:rsidR="000D3CDA">
        <w:rPr>
          <w:rFonts w:ascii="仿宋" w:eastAsia="仿宋" w:hAnsi="仿宋" w:hint="eastAsia"/>
          <w:sz w:val="32"/>
          <w:szCs w:val="32"/>
        </w:rPr>
        <w:t xml:space="preserve"> </w:t>
      </w:r>
      <w:r w:rsidRPr="0047549C">
        <w:rPr>
          <w:rFonts w:ascii="仿宋" w:eastAsia="仿宋" w:hAnsi="仿宋" w:hint="eastAsia"/>
          <w:sz w:val="32"/>
          <w:szCs w:val="32"/>
        </w:rPr>
        <w:t>科技平台申报，一般要依托有较强科研实力，且具有相应学科支撑的学院（以下简称依托单位），也可交叉联合申报。</w:t>
      </w:r>
    </w:p>
    <w:p w:rsidR="00D04CD4" w:rsidRPr="0047549C" w:rsidRDefault="00D04CD4" w:rsidP="00214C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7549C">
        <w:rPr>
          <w:rFonts w:ascii="仿宋" w:eastAsia="仿宋" w:hAnsi="仿宋" w:hint="eastAsia"/>
          <w:sz w:val="32"/>
          <w:szCs w:val="32"/>
        </w:rPr>
        <w:t xml:space="preserve">第五条 </w:t>
      </w:r>
      <w:r w:rsidR="000D3CDA">
        <w:rPr>
          <w:rFonts w:ascii="仿宋" w:eastAsia="仿宋" w:hAnsi="仿宋" w:hint="eastAsia"/>
          <w:sz w:val="32"/>
          <w:szCs w:val="32"/>
        </w:rPr>
        <w:t xml:space="preserve"> </w:t>
      </w:r>
      <w:r w:rsidRPr="0047549C">
        <w:rPr>
          <w:rFonts w:ascii="仿宋" w:eastAsia="仿宋" w:hAnsi="仿宋" w:hint="eastAsia"/>
          <w:sz w:val="32"/>
          <w:szCs w:val="32"/>
        </w:rPr>
        <w:t>校级以上科技平台的申报，由</w:t>
      </w:r>
      <w:proofErr w:type="gramStart"/>
      <w:r w:rsidR="007D67F0" w:rsidRPr="0047549C">
        <w:rPr>
          <w:rFonts w:ascii="仿宋" w:eastAsia="仿宋" w:hAnsi="仿宋" w:hint="eastAsia"/>
          <w:sz w:val="32"/>
          <w:szCs w:val="32"/>
        </w:rPr>
        <w:t>校科技</w:t>
      </w:r>
      <w:proofErr w:type="gramEnd"/>
      <w:r w:rsidR="007D67F0" w:rsidRPr="0047549C">
        <w:rPr>
          <w:rFonts w:ascii="仿宋" w:eastAsia="仿宋" w:hAnsi="仿宋" w:hint="eastAsia"/>
          <w:sz w:val="32"/>
          <w:szCs w:val="32"/>
        </w:rPr>
        <w:t>部门根据上级相关部门的要求</w:t>
      </w:r>
      <w:r w:rsidR="002C6954">
        <w:rPr>
          <w:rFonts w:ascii="仿宋" w:eastAsia="仿宋" w:hAnsi="仿宋" w:hint="eastAsia"/>
          <w:sz w:val="32"/>
          <w:szCs w:val="32"/>
        </w:rPr>
        <w:t>和学校发展需要</w:t>
      </w:r>
      <w:r w:rsidR="007D67F0" w:rsidRPr="0047549C">
        <w:rPr>
          <w:rFonts w:ascii="仿宋" w:eastAsia="仿宋" w:hAnsi="仿宋" w:hint="eastAsia"/>
          <w:sz w:val="32"/>
          <w:szCs w:val="32"/>
        </w:rPr>
        <w:t>，统筹安排，牵头申报</w:t>
      </w:r>
      <w:r w:rsidR="002C6954">
        <w:rPr>
          <w:rFonts w:ascii="仿宋" w:eastAsia="仿宋" w:hAnsi="仿宋" w:hint="eastAsia"/>
          <w:sz w:val="32"/>
          <w:szCs w:val="32"/>
        </w:rPr>
        <w:t>，</w:t>
      </w:r>
      <w:r w:rsidR="007D67F0" w:rsidRPr="0047549C">
        <w:rPr>
          <w:rFonts w:ascii="仿宋" w:eastAsia="仿宋" w:hAnsi="仿宋" w:hint="eastAsia"/>
          <w:sz w:val="32"/>
          <w:szCs w:val="32"/>
        </w:rPr>
        <w:t>依托单位负责申报材料的准备</w:t>
      </w:r>
      <w:r w:rsidR="00AB1556">
        <w:rPr>
          <w:rFonts w:ascii="仿宋" w:eastAsia="仿宋" w:hAnsi="仿宋" w:hint="eastAsia"/>
          <w:sz w:val="32"/>
          <w:szCs w:val="32"/>
        </w:rPr>
        <w:t>；</w:t>
      </w:r>
      <w:r w:rsidR="007D67F0" w:rsidRPr="0047549C">
        <w:rPr>
          <w:rFonts w:ascii="仿宋" w:eastAsia="仿宋" w:hAnsi="仿宋" w:hint="eastAsia"/>
          <w:sz w:val="32"/>
          <w:szCs w:val="32"/>
        </w:rPr>
        <w:t>校级科技平台的申报，由依托单位根据学科建设、科学研究和服务地方的需要提出申请，</w:t>
      </w:r>
      <w:proofErr w:type="gramStart"/>
      <w:r w:rsidR="007D67F0" w:rsidRPr="0047549C">
        <w:rPr>
          <w:rFonts w:ascii="仿宋" w:eastAsia="仿宋" w:hAnsi="仿宋" w:hint="eastAsia"/>
          <w:sz w:val="32"/>
          <w:szCs w:val="32"/>
        </w:rPr>
        <w:lastRenderedPageBreak/>
        <w:t>校科技</w:t>
      </w:r>
      <w:proofErr w:type="gramEnd"/>
      <w:r w:rsidR="007D67F0" w:rsidRPr="0047549C">
        <w:rPr>
          <w:rFonts w:ascii="仿宋" w:eastAsia="仿宋" w:hAnsi="仿宋" w:hint="eastAsia"/>
          <w:sz w:val="32"/>
          <w:szCs w:val="32"/>
        </w:rPr>
        <w:t>部门组织专家论证评审，</w:t>
      </w:r>
      <w:proofErr w:type="gramStart"/>
      <w:r w:rsidR="007D67F0" w:rsidRPr="0047549C">
        <w:rPr>
          <w:rFonts w:ascii="仿宋" w:eastAsia="仿宋" w:hAnsi="仿宋" w:hint="eastAsia"/>
          <w:sz w:val="32"/>
          <w:szCs w:val="32"/>
        </w:rPr>
        <w:t>报校党政</w:t>
      </w:r>
      <w:proofErr w:type="gramEnd"/>
      <w:r w:rsidR="007D67F0" w:rsidRPr="0047549C">
        <w:rPr>
          <w:rFonts w:ascii="仿宋" w:eastAsia="仿宋" w:hAnsi="仿宋" w:hint="eastAsia"/>
          <w:sz w:val="32"/>
          <w:szCs w:val="32"/>
        </w:rPr>
        <w:t>联席会议讨论决定。</w:t>
      </w:r>
    </w:p>
    <w:p w:rsidR="007D67F0" w:rsidRPr="0047549C" w:rsidRDefault="007D67F0" w:rsidP="00214C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7549C">
        <w:rPr>
          <w:rFonts w:ascii="仿宋" w:eastAsia="仿宋" w:hAnsi="仿宋" w:hint="eastAsia"/>
          <w:sz w:val="32"/>
          <w:szCs w:val="32"/>
        </w:rPr>
        <w:t xml:space="preserve">第六条 </w:t>
      </w:r>
      <w:r w:rsidR="000D3CDA">
        <w:rPr>
          <w:rFonts w:ascii="仿宋" w:eastAsia="仿宋" w:hAnsi="仿宋" w:hint="eastAsia"/>
          <w:sz w:val="32"/>
          <w:szCs w:val="32"/>
        </w:rPr>
        <w:t xml:space="preserve"> </w:t>
      </w:r>
      <w:r w:rsidRPr="0047549C">
        <w:rPr>
          <w:rFonts w:ascii="仿宋" w:eastAsia="仿宋" w:hAnsi="仿宋" w:hint="eastAsia"/>
          <w:sz w:val="32"/>
          <w:szCs w:val="32"/>
        </w:rPr>
        <w:t>科技平台建设由平台依托单位和平台</w:t>
      </w:r>
      <w:r w:rsidR="00B8383D" w:rsidRPr="0047549C">
        <w:rPr>
          <w:rFonts w:ascii="仿宋" w:eastAsia="仿宋" w:hAnsi="仿宋" w:hint="eastAsia"/>
          <w:sz w:val="32"/>
          <w:szCs w:val="32"/>
        </w:rPr>
        <w:t>负责人</w:t>
      </w:r>
      <w:r w:rsidR="00F30D42">
        <w:rPr>
          <w:rFonts w:ascii="仿宋" w:eastAsia="仿宋" w:hAnsi="仿宋" w:hint="eastAsia"/>
          <w:sz w:val="32"/>
          <w:szCs w:val="32"/>
        </w:rPr>
        <w:t>按计划</w:t>
      </w:r>
      <w:r w:rsidR="00B8383D" w:rsidRPr="0047549C">
        <w:rPr>
          <w:rFonts w:ascii="仿宋" w:eastAsia="仿宋" w:hAnsi="仿宋" w:hint="eastAsia"/>
          <w:sz w:val="32"/>
          <w:szCs w:val="32"/>
        </w:rPr>
        <w:t>具体组织实施，</w:t>
      </w:r>
      <w:proofErr w:type="gramStart"/>
      <w:r w:rsidR="007E0FA0" w:rsidRPr="0047549C">
        <w:rPr>
          <w:rFonts w:ascii="仿宋" w:eastAsia="仿宋" w:hAnsi="仿宋" w:hint="eastAsia"/>
          <w:sz w:val="32"/>
          <w:szCs w:val="32"/>
        </w:rPr>
        <w:t>校科技</w:t>
      </w:r>
      <w:proofErr w:type="gramEnd"/>
      <w:r w:rsidR="007E0FA0" w:rsidRPr="0047549C">
        <w:rPr>
          <w:rFonts w:ascii="仿宋" w:eastAsia="仿宋" w:hAnsi="仿宋" w:hint="eastAsia"/>
          <w:sz w:val="32"/>
          <w:szCs w:val="32"/>
        </w:rPr>
        <w:t>部门负责建设的进度、</w:t>
      </w:r>
      <w:r w:rsidR="00D42F2B" w:rsidRPr="0047549C">
        <w:rPr>
          <w:rFonts w:ascii="仿宋" w:eastAsia="仿宋" w:hAnsi="仿宋" w:hint="eastAsia"/>
          <w:sz w:val="32"/>
          <w:szCs w:val="32"/>
        </w:rPr>
        <w:t>质量以及经费使用情况的检查，</w:t>
      </w:r>
      <w:r w:rsidR="00F30D42">
        <w:rPr>
          <w:rFonts w:ascii="仿宋" w:eastAsia="仿宋" w:hAnsi="仿宋" w:hint="eastAsia"/>
          <w:sz w:val="32"/>
          <w:szCs w:val="32"/>
        </w:rPr>
        <w:t>牵头</w:t>
      </w:r>
      <w:r w:rsidR="00D42F2B" w:rsidRPr="0047549C">
        <w:rPr>
          <w:rFonts w:ascii="仿宋" w:eastAsia="仿宋" w:hAnsi="仿宋" w:hint="eastAsia"/>
          <w:sz w:val="32"/>
          <w:szCs w:val="32"/>
        </w:rPr>
        <w:t>组织平台的验收。</w:t>
      </w:r>
    </w:p>
    <w:p w:rsidR="005037D5" w:rsidRPr="0047549C" w:rsidRDefault="005037D5" w:rsidP="00214C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7549C">
        <w:rPr>
          <w:rFonts w:ascii="仿宋" w:eastAsia="仿宋" w:hAnsi="仿宋" w:hint="eastAsia"/>
          <w:sz w:val="32"/>
          <w:szCs w:val="32"/>
        </w:rPr>
        <w:t xml:space="preserve">第七条 </w:t>
      </w:r>
      <w:r w:rsidR="000D3CDA">
        <w:rPr>
          <w:rFonts w:ascii="仿宋" w:eastAsia="仿宋" w:hAnsi="仿宋" w:hint="eastAsia"/>
          <w:sz w:val="32"/>
          <w:szCs w:val="32"/>
        </w:rPr>
        <w:t xml:space="preserve"> </w:t>
      </w:r>
      <w:r w:rsidRPr="0047549C">
        <w:rPr>
          <w:rFonts w:ascii="仿宋" w:eastAsia="仿宋" w:hAnsi="仿宋" w:hint="eastAsia"/>
          <w:sz w:val="32"/>
          <w:szCs w:val="32"/>
        </w:rPr>
        <w:t>科技平台建设资金除批准立项单位下拨外，学校可视财力</w:t>
      </w:r>
      <w:r w:rsidR="00482E6A">
        <w:rPr>
          <w:rFonts w:ascii="仿宋" w:eastAsia="仿宋" w:hAnsi="仿宋" w:hint="eastAsia"/>
          <w:sz w:val="32"/>
          <w:szCs w:val="32"/>
        </w:rPr>
        <w:t>、</w:t>
      </w:r>
      <w:r w:rsidR="004950B4">
        <w:rPr>
          <w:rFonts w:ascii="仿宋" w:eastAsia="仿宋" w:hAnsi="仿宋" w:hint="eastAsia"/>
          <w:sz w:val="32"/>
          <w:szCs w:val="32"/>
        </w:rPr>
        <w:t>建设</w:t>
      </w:r>
      <w:r w:rsidRPr="0047549C">
        <w:rPr>
          <w:rFonts w:ascii="仿宋" w:eastAsia="仿宋" w:hAnsi="仿宋" w:hint="eastAsia"/>
          <w:sz w:val="32"/>
          <w:szCs w:val="32"/>
        </w:rPr>
        <w:t>实际需要</w:t>
      </w:r>
      <w:r w:rsidR="00482E6A">
        <w:rPr>
          <w:rFonts w:ascii="仿宋" w:eastAsia="仿宋" w:hAnsi="仿宋" w:hint="eastAsia"/>
          <w:sz w:val="32"/>
          <w:szCs w:val="32"/>
        </w:rPr>
        <w:t>和阶段成果验收检查情况</w:t>
      </w:r>
      <w:r w:rsidRPr="0047549C">
        <w:rPr>
          <w:rFonts w:ascii="仿宋" w:eastAsia="仿宋" w:hAnsi="仿宋" w:hint="eastAsia"/>
          <w:sz w:val="32"/>
          <w:szCs w:val="32"/>
        </w:rPr>
        <w:t>，给予</w:t>
      </w:r>
      <w:r w:rsidR="00E6236C">
        <w:rPr>
          <w:rFonts w:ascii="仿宋" w:eastAsia="仿宋" w:hAnsi="仿宋" w:hint="eastAsia"/>
          <w:sz w:val="32"/>
          <w:szCs w:val="32"/>
        </w:rPr>
        <w:t>一定</w:t>
      </w:r>
      <w:r w:rsidR="002E52A1" w:rsidRPr="0047549C">
        <w:rPr>
          <w:rFonts w:ascii="仿宋" w:eastAsia="仿宋" w:hAnsi="仿宋" w:hint="eastAsia"/>
          <w:sz w:val="32"/>
          <w:szCs w:val="32"/>
        </w:rPr>
        <w:t>的配套建设资金。</w:t>
      </w:r>
    </w:p>
    <w:p w:rsidR="001879A8" w:rsidRPr="003E3674" w:rsidRDefault="001879A8" w:rsidP="00214CEA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3E3674">
        <w:rPr>
          <w:rFonts w:ascii="黑体" w:eastAsia="黑体" w:hAnsi="黑体" w:hint="eastAsia"/>
          <w:sz w:val="32"/>
          <w:szCs w:val="32"/>
        </w:rPr>
        <w:t>三、运行管理</w:t>
      </w:r>
    </w:p>
    <w:p w:rsidR="001879A8" w:rsidRPr="0047549C" w:rsidRDefault="00861AAF" w:rsidP="00214C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7549C">
        <w:rPr>
          <w:rFonts w:ascii="仿宋" w:eastAsia="仿宋" w:hAnsi="仿宋" w:hint="eastAsia"/>
          <w:sz w:val="32"/>
          <w:szCs w:val="32"/>
        </w:rPr>
        <w:t xml:space="preserve">第八条 </w:t>
      </w:r>
      <w:r w:rsidR="000D3CDA">
        <w:rPr>
          <w:rFonts w:ascii="仿宋" w:eastAsia="仿宋" w:hAnsi="仿宋" w:hint="eastAsia"/>
          <w:sz w:val="32"/>
          <w:szCs w:val="32"/>
        </w:rPr>
        <w:t xml:space="preserve"> </w:t>
      </w:r>
      <w:r w:rsidRPr="0047549C">
        <w:rPr>
          <w:rFonts w:ascii="仿宋" w:eastAsia="仿宋" w:hAnsi="仿宋" w:hint="eastAsia"/>
          <w:sz w:val="32"/>
          <w:szCs w:val="32"/>
        </w:rPr>
        <w:t>科技平台</w:t>
      </w:r>
      <w:r w:rsidR="00C660CC" w:rsidRPr="0047549C">
        <w:rPr>
          <w:rFonts w:ascii="仿宋" w:eastAsia="仿宋" w:hAnsi="仿宋" w:hint="eastAsia"/>
          <w:sz w:val="32"/>
          <w:szCs w:val="32"/>
        </w:rPr>
        <w:t>实行校、依托单位和平台负责人三级管理体制和开放、流动、联合、竞争的运行机制。</w:t>
      </w:r>
    </w:p>
    <w:p w:rsidR="00C660CC" w:rsidRPr="0047549C" w:rsidRDefault="00C660CC" w:rsidP="00214C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7549C">
        <w:rPr>
          <w:rFonts w:ascii="仿宋" w:eastAsia="仿宋" w:hAnsi="仿宋" w:hint="eastAsia"/>
          <w:sz w:val="32"/>
          <w:szCs w:val="32"/>
        </w:rPr>
        <w:t xml:space="preserve">第九条 </w:t>
      </w:r>
      <w:r w:rsidR="000D3CDA">
        <w:rPr>
          <w:rFonts w:ascii="仿宋" w:eastAsia="仿宋" w:hAnsi="仿宋" w:hint="eastAsia"/>
          <w:sz w:val="32"/>
          <w:szCs w:val="32"/>
        </w:rPr>
        <w:t xml:space="preserve"> </w:t>
      </w:r>
      <w:r w:rsidRPr="0047549C">
        <w:rPr>
          <w:rFonts w:ascii="仿宋" w:eastAsia="仿宋" w:hAnsi="仿宋" w:hint="eastAsia"/>
          <w:sz w:val="32"/>
          <w:szCs w:val="32"/>
        </w:rPr>
        <w:t>科技平台日常运行实行平台负责</w:t>
      </w:r>
      <w:proofErr w:type="gramStart"/>
      <w:r w:rsidRPr="0047549C">
        <w:rPr>
          <w:rFonts w:ascii="仿宋" w:eastAsia="仿宋" w:hAnsi="仿宋" w:hint="eastAsia"/>
          <w:sz w:val="32"/>
          <w:szCs w:val="32"/>
        </w:rPr>
        <w:t>人制</w:t>
      </w:r>
      <w:proofErr w:type="gramEnd"/>
      <w:r w:rsidRPr="0047549C">
        <w:rPr>
          <w:rFonts w:ascii="仿宋" w:eastAsia="仿宋" w:hAnsi="仿宋" w:hint="eastAsia"/>
          <w:sz w:val="32"/>
          <w:szCs w:val="32"/>
        </w:rPr>
        <w:t>。平台负责人主持日常工作，负责制定平台发展规划、年度工作计划、规章制度以及人员工作</w:t>
      </w:r>
      <w:r w:rsidR="00E22D77" w:rsidRPr="0047549C">
        <w:rPr>
          <w:rFonts w:ascii="仿宋" w:eastAsia="仿宋" w:hAnsi="仿宋" w:hint="eastAsia"/>
          <w:sz w:val="32"/>
          <w:szCs w:val="32"/>
        </w:rPr>
        <w:t>任务安排等；依托单位在学校的领导下，参与科技平台重大事项决策，做好协调与服务工作；</w:t>
      </w:r>
      <w:proofErr w:type="gramStart"/>
      <w:r w:rsidR="00E22D77" w:rsidRPr="0047549C">
        <w:rPr>
          <w:rFonts w:ascii="仿宋" w:eastAsia="仿宋" w:hAnsi="仿宋" w:hint="eastAsia"/>
          <w:sz w:val="32"/>
          <w:szCs w:val="32"/>
        </w:rPr>
        <w:t>校科技</w:t>
      </w:r>
      <w:proofErr w:type="gramEnd"/>
      <w:r w:rsidR="00E22D77" w:rsidRPr="0047549C">
        <w:rPr>
          <w:rFonts w:ascii="仿宋" w:eastAsia="仿宋" w:hAnsi="仿宋" w:hint="eastAsia"/>
          <w:sz w:val="32"/>
          <w:szCs w:val="32"/>
        </w:rPr>
        <w:t>部门负责指导、检查、督促年度工作任务完成情况以及年度绩效考核等工作。</w:t>
      </w:r>
    </w:p>
    <w:p w:rsidR="00A147DA" w:rsidRDefault="00E22D77" w:rsidP="00214C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7549C">
        <w:rPr>
          <w:rFonts w:ascii="仿宋" w:eastAsia="仿宋" w:hAnsi="仿宋" w:hint="eastAsia"/>
          <w:sz w:val="32"/>
          <w:szCs w:val="32"/>
        </w:rPr>
        <w:t xml:space="preserve">第十条 </w:t>
      </w:r>
      <w:r w:rsidR="000D3CDA">
        <w:rPr>
          <w:rFonts w:ascii="仿宋" w:eastAsia="仿宋" w:hAnsi="仿宋" w:hint="eastAsia"/>
          <w:sz w:val="32"/>
          <w:szCs w:val="32"/>
        </w:rPr>
        <w:t xml:space="preserve"> </w:t>
      </w:r>
      <w:r w:rsidRPr="0047549C">
        <w:rPr>
          <w:rFonts w:ascii="仿宋" w:eastAsia="仿宋" w:hAnsi="仿宋" w:hint="eastAsia"/>
          <w:sz w:val="32"/>
          <w:szCs w:val="32"/>
        </w:rPr>
        <w:t>学校</w:t>
      </w:r>
      <w:r w:rsidR="006328B8" w:rsidRPr="0047549C">
        <w:rPr>
          <w:rFonts w:ascii="仿宋" w:eastAsia="仿宋" w:hAnsi="仿宋" w:hint="eastAsia"/>
          <w:sz w:val="32"/>
          <w:szCs w:val="32"/>
        </w:rPr>
        <w:t>设立科技平台发展基金，每年20万元，采用</w:t>
      </w:r>
      <w:r w:rsidR="00655DF5">
        <w:rPr>
          <w:rFonts w:ascii="仿宋" w:eastAsia="仿宋" w:hAnsi="仿宋" w:hint="eastAsia"/>
          <w:sz w:val="32"/>
          <w:szCs w:val="32"/>
        </w:rPr>
        <w:t>项目招标</w:t>
      </w:r>
      <w:r w:rsidR="006328B8" w:rsidRPr="0047549C">
        <w:rPr>
          <w:rFonts w:ascii="仿宋" w:eastAsia="仿宋" w:hAnsi="仿宋" w:hint="eastAsia"/>
          <w:sz w:val="32"/>
          <w:szCs w:val="32"/>
        </w:rPr>
        <w:t>的方式，用于平台的科学研究与发展</w:t>
      </w:r>
      <w:r w:rsidR="00070F3B" w:rsidRPr="0047549C">
        <w:rPr>
          <w:rFonts w:ascii="仿宋" w:eastAsia="仿宋" w:hAnsi="仿宋" w:hint="eastAsia"/>
          <w:sz w:val="32"/>
          <w:szCs w:val="32"/>
        </w:rPr>
        <w:t>。</w:t>
      </w:r>
    </w:p>
    <w:p w:rsidR="00070F3B" w:rsidRPr="0047549C" w:rsidRDefault="00070F3B" w:rsidP="00214C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7549C">
        <w:rPr>
          <w:rFonts w:ascii="仿宋" w:eastAsia="仿宋" w:hAnsi="仿宋" w:hint="eastAsia"/>
          <w:sz w:val="32"/>
          <w:szCs w:val="32"/>
        </w:rPr>
        <w:t xml:space="preserve">第十一条 </w:t>
      </w:r>
      <w:r w:rsidR="000D3CDA">
        <w:rPr>
          <w:rFonts w:ascii="仿宋" w:eastAsia="仿宋" w:hAnsi="仿宋" w:hint="eastAsia"/>
          <w:sz w:val="32"/>
          <w:szCs w:val="32"/>
        </w:rPr>
        <w:t xml:space="preserve"> </w:t>
      </w:r>
      <w:r w:rsidRPr="0047549C">
        <w:rPr>
          <w:rFonts w:ascii="仿宋" w:eastAsia="仿宋" w:hAnsi="仿宋" w:hint="eastAsia"/>
          <w:sz w:val="32"/>
          <w:szCs w:val="32"/>
        </w:rPr>
        <w:t>科技平台</w:t>
      </w:r>
      <w:r w:rsidR="00B60243">
        <w:rPr>
          <w:rFonts w:ascii="仿宋" w:eastAsia="仿宋" w:hAnsi="仿宋" w:hint="eastAsia"/>
          <w:sz w:val="32"/>
          <w:szCs w:val="32"/>
        </w:rPr>
        <w:t>建设资金和发展基金的</w:t>
      </w:r>
      <w:r w:rsidRPr="0047549C">
        <w:rPr>
          <w:rFonts w:ascii="仿宋" w:eastAsia="仿宋" w:hAnsi="仿宋" w:hint="eastAsia"/>
          <w:sz w:val="32"/>
          <w:szCs w:val="32"/>
        </w:rPr>
        <w:t>使用范围和审批程序按批准立项单位的要求和《南通理工学院科研经费管理暂行办法》（通理工</w:t>
      </w:r>
      <w:r w:rsidR="00E73E08" w:rsidRPr="0047549C">
        <w:rPr>
          <w:rFonts w:ascii="仿宋" w:eastAsia="仿宋" w:hAnsi="仿宋" w:hint="eastAsia"/>
          <w:sz w:val="32"/>
          <w:szCs w:val="32"/>
        </w:rPr>
        <w:t>﹝2015﹞53号</w:t>
      </w:r>
      <w:r w:rsidRPr="0047549C">
        <w:rPr>
          <w:rFonts w:ascii="仿宋" w:eastAsia="仿宋" w:hAnsi="仿宋" w:hint="eastAsia"/>
          <w:sz w:val="32"/>
          <w:szCs w:val="32"/>
        </w:rPr>
        <w:t>）</w:t>
      </w:r>
      <w:r w:rsidR="00E73E08" w:rsidRPr="0047549C">
        <w:rPr>
          <w:rFonts w:ascii="仿宋" w:eastAsia="仿宋" w:hAnsi="仿宋" w:hint="eastAsia"/>
          <w:sz w:val="32"/>
          <w:szCs w:val="32"/>
        </w:rPr>
        <w:t>执行</w:t>
      </w:r>
      <w:r w:rsidR="00F70586">
        <w:rPr>
          <w:rFonts w:ascii="仿宋" w:eastAsia="仿宋" w:hAnsi="仿宋" w:hint="eastAsia"/>
          <w:sz w:val="32"/>
          <w:szCs w:val="32"/>
        </w:rPr>
        <w:t>，并</w:t>
      </w:r>
      <w:r w:rsidR="00E73E08" w:rsidRPr="0047549C">
        <w:rPr>
          <w:rFonts w:ascii="仿宋" w:eastAsia="仿宋" w:hAnsi="仿宋" w:hint="eastAsia"/>
          <w:sz w:val="32"/>
          <w:szCs w:val="32"/>
        </w:rPr>
        <w:t>接受校财务部门的指导，30万元及以上科技平台</w:t>
      </w:r>
      <w:r w:rsidR="00E80816" w:rsidRPr="0047549C">
        <w:rPr>
          <w:rFonts w:ascii="仿宋" w:eastAsia="仿宋" w:hAnsi="仿宋" w:hint="eastAsia"/>
          <w:sz w:val="32"/>
          <w:szCs w:val="32"/>
        </w:rPr>
        <w:t>建设项目，</w:t>
      </w:r>
      <w:proofErr w:type="gramStart"/>
      <w:r w:rsidR="00E80816" w:rsidRPr="0047549C">
        <w:rPr>
          <w:rFonts w:ascii="仿宋" w:eastAsia="仿宋" w:hAnsi="仿宋" w:hint="eastAsia"/>
          <w:sz w:val="32"/>
          <w:szCs w:val="32"/>
        </w:rPr>
        <w:t>结项验收</w:t>
      </w:r>
      <w:proofErr w:type="gramEnd"/>
      <w:r w:rsidR="00E80816" w:rsidRPr="0047549C">
        <w:rPr>
          <w:rFonts w:ascii="仿宋" w:eastAsia="仿宋" w:hAnsi="仿宋" w:hint="eastAsia"/>
          <w:sz w:val="32"/>
          <w:szCs w:val="32"/>
        </w:rPr>
        <w:t>时接受财务审计。</w:t>
      </w:r>
    </w:p>
    <w:p w:rsidR="00C471E5" w:rsidRPr="0047549C" w:rsidRDefault="00C471E5" w:rsidP="00214C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7549C">
        <w:rPr>
          <w:rFonts w:ascii="仿宋" w:eastAsia="仿宋" w:hAnsi="仿宋" w:hint="eastAsia"/>
          <w:sz w:val="32"/>
          <w:szCs w:val="32"/>
        </w:rPr>
        <w:lastRenderedPageBreak/>
        <w:t xml:space="preserve">第十二条 </w:t>
      </w:r>
      <w:r w:rsidR="000D3CDA">
        <w:rPr>
          <w:rFonts w:ascii="仿宋" w:eastAsia="仿宋" w:hAnsi="仿宋" w:hint="eastAsia"/>
          <w:sz w:val="32"/>
          <w:szCs w:val="32"/>
        </w:rPr>
        <w:t xml:space="preserve"> </w:t>
      </w:r>
      <w:r w:rsidR="001C03D0" w:rsidRPr="0047549C">
        <w:rPr>
          <w:rFonts w:ascii="仿宋" w:eastAsia="仿宋" w:hAnsi="仿宋" w:hint="eastAsia"/>
          <w:sz w:val="32"/>
          <w:szCs w:val="32"/>
        </w:rPr>
        <w:t>科技平台负责人因故需要变更时，须经原、新平台负责人双方同意，并征得依托单位同意，填写《南通理工学院科技平台重要事项变更申请表》，报</w:t>
      </w:r>
      <w:r w:rsidR="00E1305F">
        <w:rPr>
          <w:rFonts w:ascii="仿宋" w:eastAsia="仿宋" w:hAnsi="仿宋" w:hint="eastAsia"/>
          <w:sz w:val="32"/>
          <w:szCs w:val="32"/>
        </w:rPr>
        <w:t>校</w:t>
      </w:r>
      <w:r w:rsidR="001C03D0" w:rsidRPr="0047549C">
        <w:rPr>
          <w:rFonts w:ascii="仿宋" w:eastAsia="仿宋" w:hAnsi="仿宋" w:hint="eastAsia"/>
          <w:sz w:val="32"/>
          <w:szCs w:val="32"/>
        </w:rPr>
        <w:t>科技部门审核，经校党政联席会议讨论通过后，学校行文公布。</w:t>
      </w:r>
    </w:p>
    <w:p w:rsidR="00E80816" w:rsidRPr="003E3674" w:rsidRDefault="00E80816" w:rsidP="00214CEA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3E3674">
        <w:rPr>
          <w:rFonts w:ascii="黑体" w:eastAsia="黑体" w:hAnsi="黑体" w:hint="eastAsia"/>
          <w:sz w:val="32"/>
          <w:szCs w:val="32"/>
        </w:rPr>
        <w:t>四、绩效考核</w:t>
      </w:r>
    </w:p>
    <w:p w:rsidR="00E80816" w:rsidRPr="0047549C" w:rsidRDefault="00E80816" w:rsidP="00214C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7549C">
        <w:rPr>
          <w:rFonts w:ascii="仿宋" w:eastAsia="仿宋" w:hAnsi="仿宋" w:hint="eastAsia"/>
          <w:sz w:val="32"/>
          <w:szCs w:val="32"/>
        </w:rPr>
        <w:t xml:space="preserve">第十三条 </w:t>
      </w:r>
      <w:r w:rsidR="000D3CDA">
        <w:rPr>
          <w:rFonts w:ascii="仿宋" w:eastAsia="仿宋" w:hAnsi="仿宋" w:hint="eastAsia"/>
          <w:sz w:val="32"/>
          <w:szCs w:val="32"/>
        </w:rPr>
        <w:t xml:space="preserve"> </w:t>
      </w:r>
      <w:r w:rsidRPr="0047549C">
        <w:rPr>
          <w:rFonts w:ascii="仿宋" w:eastAsia="仿宋" w:hAnsi="仿宋" w:hint="eastAsia"/>
          <w:sz w:val="32"/>
          <w:szCs w:val="32"/>
        </w:rPr>
        <w:t>科</w:t>
      </w:r>
      <w:r w:rsidR="00F70586">
        <w:rPr>
          <w:rFonts w:ascii="仿宋" w:eastAsia="仿宋" w:hAnsi="仿宋" w:hint="eastAsia"/>
          <w:sz w:val="32"/>
          <w:szCs w:val="32"/>
        </w:rPr>
        <w:t>技</w:t>
      </w:r>
      <w:r w:rsidRPr="0047549C">
        <w:rPr>
          <w:rFonts w:ascii="仿宋" w:eastAsia="仿宋" w:hAnsi="仿宋" w:hint="eastAsia"/>
          <w:sz w:val="32"/>
          <w:szCs w:val="32"/>
        </w:rPr>
        <w:t>平台绩效考核由</w:t>
      </w:r>
      <w:proofErr w:type="gramStart"/>
      <w:r w:rsidRPr="0047549C">
        <w:rPr>
          <w:rFonts w:ascii="仿宋" w:eastAsia="仿宋" w:hAnsi="仿宋" w:hint="eastAsia"/>
          <w:sz w:val="32"/>
          <w:szCs w:val="32"/>
        </w:rPr>
        <w:t>校科技</w:t>
      </w:r>
      <w:proofErr w:type="gramEnd"/>
      <w:r w:rsidRPr="0047549C">
        <w:rPr>
          <w:rFonts w:ascii="仿宋" w:eastAsia="仿宋" w:hAnsi="仿宋" w:hint="eastAsia"/>
          <w:sz w:val="32"/>
          <w:szCs w:val="32"/>
        </w:rPr>
        <w:t>部门和批准立项单位组织实施，主要包括年度考核、中期检查、建设期满</w:t>
      </w:r>
      <w:r w:rsidR="00F70586">
        <w:rPr>
          <w:rFonts w:ascii="仿宋" w:eastAsia="仿宋" w:hAnsi="仿宋" w:hint="eastAsia"/>
          <w:sz w:val="32"/>
          <w:szCs w:val="32"/>
        </w:rPr>
        <w:t>后</w:t>
      </w:r>
      <w:r w:rsidRPr="0047549C">
        <w:rPr>
          <w:rFonts w:ascii="仿宋" w:eastAsia="仿宋" w:hAnsi="仿宋" w:hint="eastAsia"/>
          <w:sz w:val="32"/>
          <w:szCs w:val="32"/>
        </w:rPr>
        <w:t>验收和周期评估。</w:t>
      </w:r>
    </w:p>
    <w:p w:rsidR="00E80816" w:rsidRPr="0047549C" w:rsidRDefault="00E80816" w:rsidP="00214C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7549C">
        <w:rPr>
          <w:rFonts w:ascii="仿宋" w:eastAsia="仿宋" w:hAnsi="仿宋" w:hint="eastAsia"/>
          <w:sz w:val="32"/>
          <w:szCs w:val="32"/>
        </w:rPr>
        <w:t xml:space="preserve">第十四条 </w:t>
      </w:r>
      <w:r w:rsidR="000D3CDA">
        <w:rPr>
          <w:rFonts w:ascii="仿宋" w:eastAsia="仿宋" w:hAnsi="仿宋" w:hint="eastAsia"/>
          <w:sz w:val="32"/>
          <w:szCs w:val="32"/>
        </w:rPr>
        <w:t xml:space="preserve"> </w:t>
      </w:r>
      <w:r w:rsidRPr="0047549C">
        <w:rPr>
          <w:rFonts w:ascii="仿宋" w:eastAsia="仿宋" w:hAnsi="仿宋" w:hint="eastAsia"/>
          <w:sz w:val="32"/>
          <w:szCs w:val="32"/>
        </w:rPr>
        <w:t>科</w:t>
      </w:r>
      <w:r w:rsidR="00F70586">
        <w:rPr>
          <w:rFonts w:ascii="仿宋" w:eastAsia="仿宋" w:hAnsi="仿宋" w:hint="eastAsia"/>
          <w:sz w:val="32"/>
          <w:szCs w:val="32"/>
        </w:rPr>
        <w:t>技</w:t>
      </w:r>
      <w:r w:rsidRPr="0047549C">
        <w:rPr>
          <w:rFonts w:ascii="仿宋" w:eastAsia="仿宋" w:hAnsi="仿宋" w:hint="eastAsia"/>
          <w:sz w:val="32"/>
          <w:szCs w:val="32"/>
        </w:rPr>
        <w:t>平台建设期内</w:t>
      </w:r>
      <w:r w:rsidR="00F70586">
        <w:rPr>
          <w:rFonts w:ascii="仿宋" w:eastAsia="仿宋" w:hAnsi="仿宋" w:hint="eastAsia"/>
          <w:sz w:val="32"/>
          <w:szCs w:val="32"/>
        </w:rPr>
        <w:t>需</w:t>
      </w:r>
      <w:r w:rsidRPr="0047549C">
        <w:rPr>
          <w:rFonts w:ascii="仿宋" w:eastAsia="仿宋" w:hAnsi="仿宋" w:hint="eastAsia"/>
          <w:sz w:val="32"/>
          <w:szCs w:val="32"/>
        </w:rPr>
        <w:t>接受年度考核</w:t>
      </w:r>
      <w:r w:rsidR="00E74D45" w:rsidRPr="0047549C">
        <w:rPr>
          <w:rFonts w:ascii="仿宋" w:eastAsia="仿宋" w:hAnsi="仿宋" w:hint="eastAsia"/>
          <w:sz w:val="32"/>
          <w:szCs w:val="32"/>
        </w:rPr>
        <w:t>、中期检查和期满</w:t>
      </w:r>
      <w:r w:rsidR="00F70586">
        <w:rPr>
          <w:rFonts w:ascii="仿宋" w:eastAsia="仿宋" w:hAnsi="仿宋" w:hint="eastAsia"/>
          <w:sz w:val="32"/>
          <w:szCs w:val="32"/>
        </w:rPr>
        <w:t>后</w:t>
      </w:r>
      <w:r w:rsidR="00E74D45" w:rsidRPr="0047549C">
        <w:rPr>
          <w:rFonts w:ascii="仿宋" w:eastAsia="仿宋" w:hAnsi="仿宋" w:hint="eastAsia"/>
          <w:sz w:val="32"/>
          <w:szCs w:val="32"/>
        </w:rPr>
        <w:t>验收工作，考核结果作为</w:t>
      </w:r>
      <w:r w:rsidR="00F70586">
        <w:rPr>
          <w:rFonts w:ascii="仿宋" w:eastAsia="仿宋" w:hAnsi="仿宋" w:hint="eastAsia"/>
          <w:sz w:val="32"/>
          <w:szCs w:val="32"/>
        </w:rPr>
        <w:t>拨款和</w:t>
      </w:r>
      <w:r w:rsidR="00E74D45" w:rsidRPr="0047549C">
        <w:rPr>
          <w:rFonts w:ascii="仿宋" w:eastAsia="仿宋" w:hAnsi="仿宋" w:hint="eastAsia"/>
          <w:sz w:val="32"/>
          <w:szCs w:val="32"/>
        </w:rPr>
        <w:t>绩效奖励的依据。</w:t>
      </w:r>
    </w:p>
    <w:p w:rsidR="00E74D45" w:rsidRPr="0047549C" w:rsidRDefault="00E74D45" w:rsidP="00214C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7549C">
        <w:rPr>
          <w:rFonts w:ascii="仿宋" w:eastAsia="仿宋" w:hAnsi="仿宋" w:hint="eastAsia"/>
          <w:sz w:val="32"/>
          <w:szCs w:val="32"/>
        </w:rPr>
        <w:t xml:space="preserve">第十五条 </w:t>
      </w:r>
      <w:r w:rsidR="000D3CDA">
        <w:rPr>
          <w:rFonts w:ascii="仿宋" w:eastAsia="仿宋" w:hAnsi="仿宋" w:hint="eastAsia"/>
          <w:sz w:val="32"/>
          <w:szCs w:val="32"/>
        </w:rPr>
        <w:t xml:space="preserve"> </w:t>
      </w:r>
      <w:r w:rsidRPr="0047549C">
        <w:rPr>
          <w:rFonts w:ascii="仿宋" w:eastAsia="仿宋" w:hAnsi="仿宋" w:hint="eastAsia"/>
          <w:sz w:val="32"/>
          <w:szCs w:val="32"/>
        </w:rPr>
        <w:t>科</w:t>
      </w:r>
      <w:r w:rsidR="00F70586">
        <w:rPr>
          <w:rFonts w:ascii="仿宋" w:eastAsia="仿宋" w:hAnsi="仿宋" w:hint="eastAsia"/>
          <w:sz w:val="32"/>
          <w:szCs w:val="32"/>
        </w:rPr>
        <w:t>技</w:t>
      </w:r>
      <w:r w:rsidRPr="0047549C">
        <w:rPr>
          <w:rFonts w:ascii="仿宋" w:eastAsia="仿宋" w:hAnsi="仿宋" w:hint="eastAsia"/>
          <w:sz w:val="32"/>
          <w:szCs w:val="32"/>
        </w:rPr>
        <w:t>平台正常运行后，需接受年度考核和5年</w:t>
      </w:r>
      <w:r w:rsidR="00242431" w:rsidRPr="0047549C">
        <w:rPr>
          <w:rFonts w:ascii="仿宋" w:eastAsia="仿宋" w:hAnsi="仿宋" w:hint="eastAsia"/>
          <w:sz w:val="32"/>
          <w:szCs w:val="32"/>
        </w:rPr>
        <w:t>一周期评估</w:t>
      </w:r>
      <w:r w:rsidR="00BD613C">
        <w:rPr>
          <w:rFonts w:ascii="仿宋" w:eastAsia="仿宋" w:hAnsi="仿宋" w:hint="eastAsia"/>
          <w:sz w:val="32"/>
          <w:szCs w:val="32"/>
        </w:rPr>
        <w:t>（</w:t>
      </w:r>
      <w:r w:rsidR="00F70586">
        <w:rPr>
          <w:rFonts w:ascii="仿宋" w:eastAsia="仿宋" w:hAnsi="仿宋" w:hint="eastAsia"/>
          <w:sz w:val="32"/>
          <w:szCs w:val="32"/>
        </w:rPr>
        <w:t>考核办法和评估标准另定</w:t>
      </w:r>
      <w:r w:rsidR="00BD613C">
        <w:rPr>
          <w:rFonts w:ascii="仿宋" w:eastAsia="仿宋" w:hAnsi="仿宋" w:hint="eastAsia"/>
          <w:sz w:val="32"/>
          <w:szCs w:val="32"/>
        </w:rPr>
        <w:t>）</w:t>
      </w:r>
      <w:r w:rsidR="00242431" w:rsidRPr="0047549C">
        <w:rPr>
          <w:rFonts w:ascii="仿宋" w:eastAsia="仿宋" w:hAnsi="仿宋" w:hint="eastAsia"/>
          <w:sz w:val="32"/>
          <w:szCs w:val="32"/>
        </w:rPr>
        <w:t>。年度考核</w:t>
      </w:r>
      <w:r w:rsidR="00F70586">
        <w:rPr>
          <w:rFonts w:ascii="仿宋" w:eastAsia="仿宋" w:hAnsi="仿宋" w:hint="eastAsia"/>
          <w:sz w:val="32"/>
          <w:szCs w:val="32"/>
        </w:rPr>
        <w:t>和周期评估</w:t>
      </w:r>
      <w:r w:rsidR="00116E51" w:rsidRPr="0047549C">
        <w:rPr>
          <w:rFonts w:ascii="仿宋" w:eastAsia="仿宋" w:hAnsi="仿宋" w:hint="eastAsia"/>
          <w:sz w:val="32"/>
          <w:szCs w:val="32"/>
        </w:rPr>
        <w:t>不合格，限期进行整改，且次年不得申报平台发展基金项目。</w:t>
      </w:r>
    </w:p>
    <w:p w:rsidR="00A0219B" w:rsidRPr="003E3674" w:rsidRDefault="00A0219B" w:rsidP="00214CEA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3E3674">
        <w:rPr>
          <w:rFonts w:ascii="黑体" w:eastAsia="黑体" w:hAnsi="黑体" w:hint="eastAsia"/>
          <w:sz w:val="32"/>
          <w:szCs w:val="32"/>
        </w:rPr>
        <w:t>五、附则</w:t>
      </w:r>
    </w:p>
    <w:p w:rsidR="00A0219B" w:rsidRPr="0047549C" w:rsidRDefault="00A0219B" w:rsidP="00214C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7549C">
        <w:rPr>
          <w:rFonts w:ascii="仿宋" w:eastAsia="仿宋" w:hAnsi="仿宋" w:hint="eastAsia"/>
          <w:sz w:val="32"/>
          <w:szCs w:val="32"/>
        </w:rPr>
        <w:t xml:space="preserve">第十六条 </w:t>
      </w:r>
      <w:r w:rsidR="000D3CDA">
        <w:rPr>
          <w:rFonts w:ascii="仿宋" w:eastAsia="仿宋" w:hAnsi="仿宋" w:hint="eastAsia"/>
          <w:sz w:val="32"/>
          <w:szCs w:val="32"/>
        </w:rPr>
        <w:t xml:space="preserve"> </w:t>
      </w:r>
      <w:r w:rsidRPr="0047549C">
        <w:rPr>
          <w:rFonts w:ascii="仿宋" w:eastAsia="仿宋" w:hAnsi="仿宋" w:hint="eastAsia"/>
          <w:sz w:val="32"/>
          <w:szCs w:val="32"/>
        </w:rPr>
        <w:t>本办法有关内容若与批准立项单位管理文件相抵触，</w:t>
      </w:r>
      <w:r w:rsidR="00F70586">
        <w:rPr>
          <w:rFonts w:ascii="仿宋" w:eastAsia="仿宋" w:hAnsi="仿宋" w:hint="eastAsia"/>
          <w:sz w:val="32"/>
          <w:szCs w:val="32"/>
        </w:rPr>
        <w:t>按</w:t>
      </w:r>
      <w:r w:rsidRPr="0047549C">
        <w:rPr>
          <w:rFonts w:ascii="仿宋" w:eastAsia="仿宋" w:hAnsi="仿宋" w:hint="eastAsia"/>
          <w:sz w:val="32"/>
          <w:szCs w:val="32"/>
        </w:rPr>
        <w:t>批准立项单位文件精神</w:t>
      </w:r>
      <w:r w:rsidR="00F70586">
        <w:rPr>
          <w:rFonts w:ascii="仿宋" w:eastAsia="仿宋" w:hAnsi="仿宋" w:hint="eastAsia"/>
          <w:sz w:val="32"/>
          <w:szCs w:val="32"/>
        </w:rPr>
        <w:t>执行</w:t>
      </w:r>
      <w:r w:rsidRPr="0047549C">
        <w:rPr>
          <w:rFonts w:ascii="仿宋" w:eastAsia="仿宋" w:hAnsi="仿宋" w:hint="eastAsia"/>
          <w:sz w:val="32"/>
          <w:szCs w:val="32"/>
        </w:rPr>
        <w:t>。</w:t>
      </w:r>
    </w:p>
    <w:p w:rsidR="00A0219B" w:rsidRPr="0047549C" w:rsidRDefault="00A0219B" w:rsidP="00214C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7549C">
        <w:rPr>
          <w:rFonts w:ascii="仿宋" w:eastAsia="仿宋" w:hAnsi="仿宋" w:hint="eastAsia"/>
          <w:sz w:val="32"/>
          <w:szCs w:val="32"/>
        </w:rPr>
        <w:t>第十七条</w:t>
      </w:r>
      <w:r w:rsidR="000D3CDA">
        <w:rPr>
          <w:rFonts w:ascii="仿宋" w:eastAsia="仿宋" w:hAnsi="仿宋" w:hint="eastAsia"/>
          <w:sz w:val="32"/>
          <w:szCs w:val="32"/>
        </w:rPr>
        <w:t xml:space="preserve"> </w:t>
      </w:r>
      <w:r w:rsidRPr="0047549C">
        <w:rPr>
          <w:rFonts w:ascii="仿宋" w:eastAsia="仿宋" w:hAnsi="仿宋" w:hint="eastAsia"/>
          <w:sz w:val="32"/>
          <w:szCs w:val="32"/>
        </w:rPr>
        <w:t xml:space="preserve"> 本办法自颁布之日起执行。</w:t>
      </w:r>
    </w:p>
    <w:p w:rsidR="00A0219B" w:rsidRDefault="00A0219B" w:rsidP="00214CEA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7549C">
        <w:rPr>
          <w:rFonts w:ascii="仿宋" w:eastAsia="仿宋" w:hAnsi="仿宋" w:hint="eastAsia"/>
          <w:sz w:val="32"/>
          <w:szCs w:val="32"/>
        </w:rPr>
        <w:t xml:space="preserve">第十八条 </w:t>
      </w:r>
      <w:r w:rsidR="000D3CDA">
        <w:rPr>
          <w:rFonts w:ascii="仿宋" w:eastAsia="仿宋" w:hAnsi="仿宋" w:hint="eastAsia"/>
          <w:sz w:val="32"/>
          <w:szCs w:val="32"/>
        </w:rPr>
        <w:t xml:space="preserve"> </w:t>
      </w:r>
      <w:r w:rsidRPr="0047549C">
        <w:rPr>
          <w:rFonts w:ascii="仿宋" w:eastAsia="仿宋" w:hAnsi="仿宋" w:hint="eastAsia"/>
          <w:sz w:val="32"/>
          <w:szCs w:val="32"/>
        </w:rPr>
        <w:t>本办法由科技</w:t>
      </w:r>
      <w:r w:rsidR="00DD386C" w:rsidRPr="0047549C">
        <w:rPr>
          <w:rFonts w:ascii="仿宋" w:eastAsia="仿宋" w:hAnsi="仿宋" w:hint="eastAsia"/>
          <w:sz w:val="32"/>
          <w:szCs w:val="32"/>
        </w:rPr>
        <w:t>与产</w:t>
      </w:r>
      <w:proofErr w:type="gramStart"/>
      <w:r w:rsidR="00DD386C" w:rsidRPr="0047549C">
        <w:rPr>
          <w:rFonts w:ascii="仿宋" w:eastAsia="仿宋" w:hAnsi="仿宋" w:hint="eastAsia"/>
          <w:sz w:val="32"/>
          <w:szCs w:val="32"/>
        </w:rPr>
        <w:t>教合作</w:t>
      </w:r>
      <w:proofErr w:type="gramEnd"/>
      <w:r w:rsidR="00DD386C" w:rsidRPr="0047549C">
        <w:rPr>
          <w:rFonts w:ascii="仿宋" w:eastAsia="仿宋" w:hAnsi="仿宋" w:hint="eastAsia"/>
          <w:sz w:val="32"/>
          <w:szCs w:val="32"/>
        </w:rPr>
        <w:t>处负责解释。</w:t>
      </w:r>
    </w:p>
    <w:p w:rsidR="00214CEA" w:rsidRDefault="00214CEA" w:rsidP="00214CEA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214CEA" w:rsidRDefault="00214CEA" w:rsidP="00214CEA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865139" w:rsidRPr="008A376E" w:rsidRDefault="00865139" w:rsidP="00865139">
      <w:pPr>
        <w:spacing w:line="540" w:lineRule="exact"/>
        <w:ind w:firstLineChars="100" w:firstLine="210"/>
        <w:rPr>
          <w:rFonts w:ascii="仿宋_GB2312" w:eastAsia="仿宋_GB2312" w:hAnsi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33019</wp:posOffset>
                </wp:positionV>
                <wp:extent cx="5474335" cy="0"/>
                <wp:effectExtent l="0" t="0" r="12065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43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2.6pt" to="429.8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" strokeweight="1pt"/>
            </w:pict>
          </mc:Fallback>
        </mc:AlternateContent>
      </w:r>
      <w:r w:rsidRPr="008A376E">
        <w:rPr>
          <w:rFonts w:ascii="仿宋_GB2312" w:eastAsia="仿宋_GB2312" w:hAnsi="宋体" w:hint="eastAsia"/>
          <w:sz w:val="28"/>
          <w:szCs w:val="28"/>
        </w:rPr>
        <w:t xml:space="preserve"> 抄送：董事会，校党政领导。</w:t>
      </w:r>
    </w:p>
    <w:p w:rsidR="00865139" w:rsidRPr="00214CEA" w:rsidRDefault="00865139" w:rsidP="00214CEA">
      <w:pPr>
        <w:rPr>
          <w:rFonts w:ascii="仿宋_GB2312" w:eastAsia="仿宋_GB2312" w:hAnsi="Calibri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354964</wp:posOffset>
                </wp:positionV>
                <wp:extent cx="5459095" cy="0"/>
                <wp:effectExtent l="0" t="0" r="2730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90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7.95pt" to="429.8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13969</wp:posOffset>
                </wp:positionV>
                <wp:extent cx="5459095" cy="0"/>
                <wp:effectExtent l="0" t="0" r="2730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90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1pt" to="429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" strokeweight="1pt"/>
            </w:pict>
          </mc:Fallback>
        </mc:AlternateContent>
      </w:r>
      <w:r w:rsidRPr="008A376E">
        <w:rPr>
          <w:rFonts w:ascii="仿宋_GB2312" w:eastAsia="仿宋_GB2312" w:hAnsi="Calibri" w:hint="eastAsia"/>
          <w:sz w:val="32"/>
          <w:szCs w:val="32"/>
        </w:rPr>
        <w:t xml:space="preserve">  </w:t>
      </w:r>
      <w:r w:rsidRPr="008A376E">
        <w:rPr>
          <w:rFonts w:ascii="仿宋_GB2312" w:eastAsia="仿宋_GB2312" w:hAnsi="宋体" w:hint="eastAsia"/>
          <w:sz w:val="28"/>
          <w:szCs w:val="28"/>
        </w:rPr>
        <w:t>南通理工学院科技与产教合作处         2017年</w:t>
      </w:r>
      <w:r w:rsidR="00924907">
        <w:rPr>
          <w:rFonts w:ascii="仿宋_GB2312" w:eastAsia="仿宋_GB2312" w:hAnsi="宋体" w:hint="eastAsia"/>
          <w:sz w:val="28"/>
          <w:szCs w:val="28"/>
        </w:rPr>
        <w:t>11</w:t>
      </w:r>
      <w:r w:rsidRPr="008A376E">
        <w:rPr>
          <w:rFonts w:ascii="仿宋_GB2312" w:eastAsia="仿宋_GB2312" w:hAnsi="宋体" w:hint="eastAsia"/>
          <w:sz w:val="28"/>
          <w:szCs w:val="28"/>
        </w:rPr>
        <w:t>月</w:t>
      </w:r>
      <w:r w:rsidR="00924907">
        <w:rPr>
          <w:rFonts w:ascii="仿宋_GB2312" w:eastAsia="仿宋_GB2312" w:hAnsi="宋体" w:hint="eastAsia"/>
          <w:sz w:val="28"/>
          <w:szCs w:val="28"/>
        </w:rPr>
        <w:t>2</w:t>
      </w:r>
      <w:bookmarkStart w:id="0" w:name="_GoBack"/>
      <w:bookmarkEnd w:id="0"/>
      <w:r w:rsidRPr="008A376E">
        <w:rPr>
          <w:rFonts w:ascii="仿宋_GB2312" w:eastAsia="仿宋_GB2312" w:hAnsi="宋体" w:hint="eastAsia"/>
          <w:sz w:val="28"/>
          <w:szCs w:val="28"/>
        </w:rPr>
        <w:t>日印发</w:t>
      </w:r>
    </w:p>
    <w:sectPr w:rsidR="00865139" w:rsidRPr="00214CE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7E" w:rsidRDefault="000A787E" w:rsidP="00DA0FD0">
      <w:r>
        <w:separator/>
      </w:r>
    </w:p>
  </w:endnote>
  <w:endnote w:type="continuationSeparator" w:id="0">
    <w:p w:rsidR="000A787E" w:rsidRDefault="000A787E" w:rsidP="00DA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F3" w:rsidRPr="00AD7BF3" w:rsidRDefault="00AD7BF3" w:rsidP="00AD7BF3">
    <w:pPr>
      <w:framePr w:h="0" w:wrap="around" w:vAnchor="text" w:hAnchor="margin" w:xAlign="outside" w:y="1"/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 w:hint="eastAsia"/>
        <w:sz w:val="28"/>
        <w:szCs w:val="28"/>
      </w:rPr>
    </w:pPr>
    <w:r w:rsidRPr="00AD7BF3">
      <w:rPr>
        <w:rFonts w:ascii="Times New Roman" w:eastAsia="宋体" w:hAnsi="Times New Roman" w:cs="Times New Roman" w:hint="eastAsia"/>
        <w:sz w:val="28"/>
        <w:szCs w:val="28"/>
      </w:rPr>
      <w:t>—</w:t>
    </w:r>
    <w:r w:rsidRPr="00AD7BF3">
      <w:rPr>
        <w:rFonts w:ascii="Times New Roman" w:eastAsia="宋体" w:hAnsi="Times New Roman" w:cs="Times New Roman"/>
        <w:sz w:val="28"/>
        <w:szCs w:val="28"/>
      </w:rPr>
      <w:fldChar w:fldCharType="begin"/>
    </w:r>
    <w:r w:rsidRPr="00AD7BF3">
      <w:rPr>
        <w:rFonts w:ascii="Times New Roman" w:eastAsia="宋体" w:hAnsi="Times New Roman" w:cs="Times New Roman"/>
        <w:sz w:val="28"/>
        <w:szCs w:val="28"/>
      </w:rPr>
      <w:instrText xml:space="preserve">PAGE  </w:instrText>
    </w:r>
    <w:r w:rsidRPr="00AD7BF3">
      <w:rPr>
        <w:rFonts w:ascii="Times New Roman" w:eastAsia="宋体" w:hAnsi="Times New Roman" w:cs="Times New Roman"/>
        <w:sz w:val="28"/>
        <w:szCs w:val="28"/>
      </w:rPr>
      <w:fldChar w:fldCharType="separate"/>
    </w:r>
    <w:r w:rsidR="00924907">
      <w:rPr>
        <w:rFonts w:ascii="Times New Roman" w:eastAsia="宋体" w:hAnsi="Times New Roman" w:cs="Times New Roman"/>
        <w:noProof/>
        <w:sz w:val="28"/>
        <w:szCs w:val="28"/>
      </w:rPr>
      <w:t>4</w:t>
    </w:r>
    <w:r w:rsidRPr="00AD7BF3">
      <w:rPr>
        <w:rFonts w:ascii="Times New Roman" w:eastAsia="宋体" w:hAnsi="Times New Roman" w:cs="Times New Roman"/>
        <w:sz w:val="28"/>
        <w:szCs w:val="28"/>
      </w:rPr>
      <w:fldChar w:fldCharType="end"/>
    </w:r>
    <w:r w:rsidRPr="00AD7BF3">
      <w:rPr>
        <w:rFonts w:ascii="Times New Roman" w:eastAsia="宋体" w:hAnsi="Times New Roman" w:cs="Times New Roman" w:hint="eastAsia"/>
        <w:sz w:val="28"/>
        <w:szCs w:val="28"/>
      </w:rPr>
      <w:t>—</w:t>
    </w:r>
  </w:p>
  <w:p w:rsidR="00AD7BF3" w:rsidRDefault="00AD7B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7E" w:rsidRDefault="000A787E" w:rsidP="00DA0FD0">
      <w:r>
        <w:separator/>
      </w:r>
    </w:p>
  </w:footnote>
  <w:footnote w:type="continuationSeparator" w:id="0">
    <w:p w:rsidR="000A787E" w:rsidRDefault="000A787E" w:rsidP="00DA0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7C"/>
    <w:rsid w:val="00055456"/>
    <w:rsid w:val="00070F3B"/>
    <w:rsid w:val="000A787E"/>
    <w:rsid w:val="000D3CDA"/>
    <w:rsid w:val="00116E51"/>
    <w:rsid w:val="001879A8"/>
    <w:rsid w:val="001B6475"/>
    <w:rsid w:val="001C03D0"/>
    <w:rsid w:val="001F3295"/>
    <w:rsid w:val="00214CEA"/>
    <w:rsid w:val="00222AB4"/>
    <w:rsid w:val="00242431"/>
    <w:rsid w:val="00250CF6"/>
    <w:rsid w:val="002C6954"/>
    <w:rsid w:val="002D6096"/>
    <w:rsid w:val="002E52A1"/>
    <w:rsid w:val="00344FDD"/>
    <w:rsid w:val="003C490B"/>
    <w:rsid w:val="003E3674"/>
    <w:rsid w:val="00417B17"/>
    <w:rsid w:val="0047549C"/>
    <w:rsid w:val="00475850"/>
    <w:rsid w:val="00482E6A"/>
    <w:rsid w:val="004950B4"/>
    <w:rsid w:val="005037D5"/>
    <w:rsid w:val="005B4696"/>
    <w:rsid w:val="006328B8"/>
    <w:rsid w:val="00655DF5"/>
    <w:rsid w:val="006A5994"/>
    <w:rsid w:val="006C031D"/>
    <w:rsid w:val="00700374"/>
    <w:rsid w:val="0076037D"/>
    <w:rsid w:val="007D67F0"/>
    <w:rsid w:val="007E0FA0"/>
    <w:rsid w:val="007E265A"/>
    <w:rsid w:val="00840849"/>
    <w:rsid w:val="00841EC8"/>
    <w:rsid w:val="00852E5C"/>
    <w:rsid w:val="00861AAF"/>
    <w:rsid w:val="00865139"/>
    <w:rsid w:val="008D5BC1"/>
    <w:rsid w:val="00924907"/>
    <w:rsid w:val="00A0219B"/>
    <w:rsid w:val="00A147DA"/>
    <w:rsid w:val="00AB1556"/>
    <w:rsid w:val="00AD7BF3"/>
    <w:rsid w:val="00B11157"/>
    <w:rsid w:val="00B60243"/>
    <w:rsid w:val="00B63460"/>
    <w:rsid w:val="00B8383D"/>
    <w:rsid w:val="00B94F86"/>
    <w:rsid w:val="00BA0E73"/>
    <w:rsid w:val="00BB433F"/>
    <w:rsid w:val="00BC735E"/>
    <w:rsid w:val="00BD613C"/>
    <w:rsid w:val="00C3276F"/>
    <w:rsid w:val="00C471E5"/>
    <w:rsid w:val="00C660CC"/>
    <w:rsid w:val="00CB1083"/>
    <w:rsid w:val="00D04CD4"/>
    <w:rsid w:val="00D14232"/>
    <w:rsid w:val="00D42F2B"/>
    <w:rsid w:val="00D81775"/>
    <w:rsid w:val="00DA0FD0"/>
    <w:rsid w:val="00DB4F7C"/>
    <w:rsid w:val="00DD386C"/>
    <w:rsid w:val="00E1305F"/>
    <w:rsid w:val="00E22D77"/>
    <w:rsid w:val="00E6236C"/>
    <w:rsid w:val="00E73E08"/>
    <w:rsid w:val="00E74D45"/>
    <w:rsid w:val="00E80816"/>
    <w:rsid w:val="00E90CFD"/>
    <w:rsid w:val="00ED52AD"/>
    <w:rsid w:val="00F30D42"/>
    <w:rsid w:val="00F70586"/>
    <w:rsid w:val="00FA4413"/>
    <w:rsid w:val="00FB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F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F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F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F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4</Pages>
  <Words>239</Words>
  <Characters>1366</Characters>
  <Application>Microsoft Office Word</Application>
  <DocSecurity>0</DocSecurity>
  <Lines>11</Lines>
  <Paragraphs>3</Paragraphs>
  <ScaleCrop>false</ScaleCrop>
  <Company>http://sdwm.org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93</cp:revision>
  <cp:lastPrinted>2017-10-09T06:57:00Z</cp:lastPrinted>
  <dcterms:created xsi:type="dcterms:W3CDTF">2017-09-25T08:17:00Z</dcterms:created>
  <dcterms:modified xsi:type="dcterms:W3CDTF">2017-11-02T06:32:00Z</dcterms:modified>
</cp:coreProperties>
</file>